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235F" w14:textId="0619FEAB" w:rsidR="00876CFB" w:rsidRPr="00194F97" w:rsidRDefault="00124EDC" w:rsidP="00876CFB">
      <w:pPr>
        <w:tabs>
          <w:tab w:val="left" w:pos="993"/>
          <w:tab w:val="left" w:pos="1134"/>
        </w:tabs>
        <w:rPr>
          <w:rFonts w:cs="Arial"/>
          <w:sz w:val="20"/>
          <w:szCs w:val="20"/>
          <w:lang w:val="en-GB"/>
        </w:rPr>
      </w:pPr>
      <w:bookmarkStart w:id="0" w:name="_Hlk124243612"/>
      <w:r w:rsidRPr="00194F97">
        <w:rPr>
          <w:rFonts w:cs="Arial"/>
          <w:sz w:val="20"/>
          <w:szCs w:val="20"/>
          <w:lang w:val="en-GB"/>
        </w:rPr>
        <w:t>Number</w:t>
      </w:r>
      <w:r w:rsidR="00876CFB" w:rsidRPr="00194F97">
        <w:rPr>
          <w:rFonts w:cs="Arial"/>
          <w:sz w:val="20"/>
          <w:szCs w:val="20"/>
          <w:lang w:val="en-GB"/>
        </w:rPr>
        <w:t>:</w:t>
      </w:r>
      <w:r w:rsidR="00876CFB" w:rsidRPr="00194F97">
        <w:rPr>
          <w:rFonts w:cs="Arial"/>
          <w:sz w:val="20"/>
          <w:szCs w:val="20"/>
          <w:lang w:val="en-GB"/>
        </w:rPr>
        <w:tab/>
      </w:r>
      <w:r w:rsidR="00876CFB" w:rsidRPr="00194F97">
        <w:rPr>
          <w:rFonts w:cs="Arial"/>
          <w:sz w:val="20"/>
          <w:szCs w:val="20"/>
          <w:lang w:val="en-GB"/>
        </w:rPr>
        <w:tab/>
        <w:t>4302-0004/2023</w:t>
      </w:r>
    </w:p>
    <w:p w14:paraId="6C3ED5AA" w14:textId="7B9FDB32" w:rsidR="00876CFB" w:rsidRPr="00194F97" w:rsidRDefault="00124EDC" w:rsidP="00876CFB">
      <w:pPr>
        <w:tabs>
          <w:tab w:val="left" w:pos="993"/>
          <w:tab w:val="left" w:pos="1134"/>
        </w:tabs>
        <w:rPr>
          <w:rFonts w:cs="Arial"/>
          <w:sz w:val="20"/>
          <w:szCs w:val="20"/>
          <w:lang w:val="en-GB"/>
        </w:rPr>
      </w:pPr>
      <w:r w:rsidRPr="00194F97">
        <w:rPr>
          <w:rFonts w:cs="Arial"/>
          <w:sz w:val="20"/>
          <w:szCs w:val="20"/>
          <w:lang w:val="en-GB"/>
        </w:rPr>
        <w:t>Tender Nr.</w:t>
      </w:r>
      <w:r w:rsidR="00876CFB" w:rsidRPr="00194F97">
        <w:rPr>
          <w:rFonts w:cs="Arial"/>
          <w:sz w:val="20"/>
          <w:szCs w:val="20"/>
          <w:lang w:val="en-GB"/>
        </w:rPr>
        <w:t>:</w:t>
      </w:r>
      <w:r w:rsidR="00876CFB" w:rsidRPr="00194F97">
        <w:rPr>
          <w:rFonts w:cs="Arial"/>
          <w:sz w:val="20"/>
          <w:szCs w:val="20"/>
          <w:lang w:val="en-GB"/>
        </w:rPr>
        <w:tab/>
      </w:r>
      <w:r w:rsidR="00876CFB" w:rsidRPr="00194F97">
        <w:rPr>
          <w:rFonts w:cs="Arial"/>
          <w:sz w:val="20"/>
          <w:szCs w:val="20"/>
          <w:lang w:val="en-GB"/>
        </w:rPr>
        <w:tab/>
        <w:t>2023-047</w:t>
      </w:r>
    </w:p>
    <w:p w14:paraId="4197D903" w14:textId="4C122333" w:rsidR="00876CFB" w:rsidRPr="00194F97" w:rsidRDefault="00124EDC" w:rsidP="00876CFB">
      <w:pPr>
        <w:tabs>
          <w:tab w:val="left" w:pos="993"/>
          <w:tab w:val="left" w:pos="1134"/>
        </w:tabs>
        <w:rPr>
          <w:rFonts w:cs="Arial"/>
          <w:sz w:val="20"/>
          <w:szCs w:val="20"/>
          <w:lang w:val="en-GB"/>
        </w:rPr>
      </w:pPr>
      <w:r w:rsidRPr="00194F97">
        <w:rPr>
          <w:rFonts w:cs="Arial"/>
          <w:sz w:val="20"/>
          <w:szCs w:val="20"/>
          <w:lang w:val="en-GB"/>
        </w:rPr>
        <w:t>Date</w:t>
      </w:r>
      <w:r w:rsidR="00876CFB" w:rsidRPr="00194F97">
        <w:rPr>
          <w:rFonts w:cs="Arial"/>
          <w:sz w:val="20"/>
          <w:szCs w:val="20"/>
          <w:lang w:val="en-GB"/>
        </w:rPr>
        <w:t>:</w:t>
      </w:r>
      <w:r w:rsidR="00876CFB" w:rsidRPr="00194F97">
        <w:rPr>
          <w:rFonts w:cs="Arial"/>
          <w:sz w:val="20"/>
          <w:szCs w:val="20"/>
          <w:lang w:val="en-GB"/>
        </w:rPr>
        <w:tab/>
      </w:r>
      <w:r w:rsidR="00876CFB" w:rsidRPr="00194F97">
        <w:rPr>
          <w:rFonts w:cs="Arial"/>
          <w:sz w:val="20"/>
          <w:szCs w:val="20"/>
          <w:lang w:val="en-GB"/>
        </w:rPr>
        <w:tab/>
        <w:t>25</w:t>
      </w:r>
      <w:r w:rsidRPr="00194F97">
        <w:rPr>
          <w:rFonts w:cs="Arial"/>
          <w:sz w:val="20"/>
          <w:szCs w:val="20"/>
          <w:lang w:val="en-GB"/>
        </w:rPr>
        <w:t xml:space="preserve"> January </w:t>
      </w:r>
      <w:r w:rsidR="00876CFB" w:rsidRPr="00194F97">
        <w:rPr>
          <w:rFonts w:cs="Arial"/>
          <w:sz w:val="20"/>
          <w:szCs w:val="20"/>
          <w:lang w:val="en-GB"/>
        </w:rPr>
        <w:t>2023</w:t>
      </w:r>
      <w:bookmarkEnd w:id="0"/>
    </w:p>
    <w:p w14:paraId="530644B3" w14:textId="77777777" w:rsidR="009136FE" w:rsidRPr="00194F97" w:rsidRDefault="009136FE" w:rsidP="009136FE">
      <w:pPr>
        <w:rPr>
          <w:lang w:val="en-GB"/>
        </w:rPr>
      </w:pPr>
    </w:p>
    <w:p w14:paraId="32865A0D" w14:textId="77777777" w:rsidR="009136FE" w:rsidRPr="00194F97" w:rsidRDefault="009136FE" w:rsidP="009136FE">
      <w:pPr>
        <w:rPr>
          <w:lang w:val="en-GB"/>
        </w:rPr>
      </w:pPr>
    </w:p>
    <w:p w14:paraId="5CBD181C" w14:textId="46A51DC5" w:rsidR="00460A21" w:rsidRPr="00194F97" w:rsidRDefault="009136FE" w:rsidP="000A775C">
      <w:pPr>
        <w:rPr>
          <w:rFonts w:asciiTheme="minorHAnsi" w:hAnsiTheme="minorHAnsi" w:cstheme="minorHAnsi"/>
          <w:lang w:val="en-GB"/>
        </w:rPr>
      </w:pPr>
      <w:r w:rsidRPr="00194F97">
        <w:rPr>
          <w:lang w:val="en-GB"/>
        </w:rPr>
        <w:tab/>
      </w:r>
      <w:r w:rsidRPr="00194F97">
        <w:rPr>
          <w:lang w:val="en-GB"/>
        </w:rPr>
        <w:tab/>
      </w:r>
      <w:r w:rsidRPr="00194F97">
        <w:rPr>
          <w:lang w:val="en-GB"/>
        </w:rPr>
        <w:tab/>
      </w:r>
      <w:r w:rsidRPr="00194F97">
        <w:rPr>
          <w:lang w:val="en-GB"/>
        </w:rPr>
        <w:tab/>
      </w:r>
      <w:r w:rsidRPr="00194F97">
        <w:rPr>
          <w:lang w:val="en-GB"/>
        </w:rPr>
        <w:tab/>
      </w:r>
      <w:r w:rsidR="00124EDC" w:rsidRPr="00194F97">
        <w:rPr>
          <w:lang w:val="en-GB"/>
        </w:rPr>
        <w:t>DRAFT CONTRACT FORM</w:t>
      </w:r>
    </w:p>
    <w:p w14:paraId="6757CDBD" w14:textId="2E25594B" w:rsidR="00D277FE" w:rsidRPr="00194F97" w:rsidRDefault="00D277FE" w:rsidP="009136FE">
      <w:pPr>
        <w:pStyle w:val="Naslov1"/>
        <w:rPr>
          <w:rFonts w:asciiTheme="minorHAnsi" w:hAnsiTheme="minorHAnsi" w:cstheme="minorHAnsi"/>
          <w:sz w:val="22"/>
          <w:szCs w:val="22"/>
          <w:lang w:val="en-GB"/>
        </w:rPr>
      </w:pPr>
    </w:p>
    <w:p w14:paraId="2E7CC75E" w14:textId="4C891144" w:rsidR="00317627" w:rsidRPr="00194F97" w:rsidRDefault="00124EDC" w:rsidP="000A775C">
      <w:pPr>
        <w:jc w:val="center"/>
        <w:rPr>
          <w:rFonts w:asciiTheme="minorHAnsi" w:hAnsiTheme="minorHAnsi" w:cstheme="minorHAnsi"/>
          <w:b/>
          <w:sz w:val="28"/>
          <w:szCs w:val="28"/>
          <w:lang w:val="en-GB"/>
        </w:rPr>
      </w:pPr>
      <w:r w:rsidRPr="00194F97">
        <w:rPr>
          <w:rFonts w:asciiTheme="minorHAnsi" w:hAnsiTheme="minorHAnsi" w:cstheme="minorHAnsi"/>
          <w:b/>
          <w:sz w:val="28"/>
          <w:szCs w:val="28"/>
          <w:lang w:val="en-GB"/>
        </w:rPr>
        <w:t>CONTRACT</w:t>
      </w:r>
    </w:p>
    <w:p w14:paraId="03F936B8" w14:textId="23234493" w:rsidR="000D305E" w:rsidRPr="00194F97" w:rsidRDefault="00124EDC" w:rsidP="000A775C">
      <w:pPr>
        <w:pStyle w:val="Glava"/>
        <w:jc w:val="center"/>
        <w:rPr>
          <w:rFonts w:asciiTheme="minorHAnsi" w:hAnsiTheme="minorHAnsi" w:cstheme="minorHAnsi"/>
          <w:lang w:val="en-GB"/>
        </w:rPr>
      </w:pPr>
      <w:r w:rsidRPr="00194F97">
        <w:rPr>
          <w:rFonts w:asciiTheme="minorHAnsi" w:hAnsiTheme="minorHAnsi" w:cstheme="minorHAnsi"/>
          <w:lang w:val="en-GB"/>
        </w:rPr>
        <w:t>FOR THE</w:t>
      </w:r>
    </w:p>
    <w:p w14:paraId="0AB4F4F5" w14:textId="77777777" w:rsidR="00FA3D85" w:rsidRPr="00194F97" w:rsidRDefault="00FA3D85" w:rsidP="000A775C">
      <w:pPr>
        <w:pStyle w:val="Glava"/>
        <w:jc w:val="center"/>
        <w:rPr>
          <w:rFonts w:asciiTheme="minorHAnsi" w:hAnsiTheme="minorHAnsi" w:cstheme="minorHAnsi"/>
          <w:lang w:val="en-GB"/>
        </w:rPr>
      </w:pPr>
    </w:p>
    <w:tbl>
      <w:tblPr>
        <w:tblStyle w:val="Tabelamrea"/>
        <w:tblW w:w="0" w:type="auto"/>
        <w:tblInd w:w="38" w:type="dxa"/>
        <w:tblLook w:val="04A0" w:firstRow="1" w:lastRow="0" w:firstColumn="1" w:lastColumn="0" w:noHBand="0" w:noVBand="1"/>
      </w:tblPr>
      <w:tblGrid>
        <w:gridCol w:w="9022"/>
      </w:tblGrid>
      <w:tr w:rsidR="000D305E" w:rsidRPr="00194F97" w14:paraId="68E99225" w14:textId="77777777" w:rsidTr="009B3A4D">
        <w:tc>
          <w:tcPr>
            <w:tcW w:w="9210" w:type="dxa"/>
            <w:shd w:val="clear" w:color="auto" w:fill="auto"/>
          </w:tcPr>
          <w:p w14:paraId="5B2612C0" w14:textId="77777777" w:rsidR="00F60BA3" w:rsidRPr="00194F97" w:rsidRDefault="00F60BA3" w:rsidP="000A775C">
            <w:pPr>
              <w:tabs>
                <w:tab w:val="left" w:pos="993"/>
                <w:tab w:val="left" w:pos="1134"/>
              </w:tabs>
              <w:jc w:val="center"/>
              <w:rPr>
                <w:rFonts w:asciiTheme="minorHAnsi" w:hAnsiTheme="minorHAnsi" w:cstheme="minorHAnsi"/>
                <w:lang w:val="en-GB"/>
              </w:rPr>
            </w:pPr>
          </w:p>
          <w:p w14:paraId="61ACCC78" w14:textId="11EAD4FA" w:rsidR="00F60BA3" w:rsidRPr="00194F97" w:rsidRDefault="00124EDC" w:rsidP="000A775C">
            <w:pPr>
              <w:tabs>
                <w:tab w:val="left" w:pos="993"/>
                <w:tab w:val="left" w:pos="1134"/>
              </w:tabs>
              <w:jc w:val="center"/>
              <w:rPr>
                <w:rFonts w:asciiTheme="minorHAnsi" w:hAnsiTheme="minorHAnsi" w:cstheme="minorHAnsi"/>
                <w:b/>
                <w:sz w:val="24"/>
                <w:szCs w:val="24"/>
                <w:lang w:val="en-GB"/>
              </w:rPr>
            </w:pPr>
            <w:r w:rsidRPr="00194F97">
              <w:rPr>
                <w:rFonts w:cs="Arial"/>
                <w:b/>
                <w:i/>
                <w:sz w:val="24"/>
                <w:szCs w:val="24"/>
                <w:lang w:val="en-GB"/>
              </w:rPr>
              <w:t>TICKETS OF THE PETROLEUM PRODUCTS</w:t>
            </w:r>
          </w:p>
          <w:p w14:paraId="489A778F" w14:textId="5786991D" w:rsidR="00132AEE" w:rsidRPr="00194F97" w:rsidRDefault="00132AEE" w:rsidP="000A775C">
            <w:pPr>
              <w:tabs>
                <w:tab w:val="left" w:pos="993"/>
                <w:tab w:val="left" w:pos="1134"/>
              </w:tabs>
              <w:jc w:val="center"/>
              <w:rPr>
                <w:rFonts w:asciiTheme="minorHAnsi" w:hAnsiTheme="minorHAnsi" w:cstheme="minorHAnsi"/>
                <w:lang w:val="en-GB"/>
              </w:rPr>
            </w:pPr>
          </w:p>
        </w:tc>
      </w:tr>
    </w:tbl>
    <w:p w14:paraId="6398968A" w14:textId="77777777" w:rsidR="000D305E" w:rsidRPr="00194F97" w:rsidRDefault="000D305E" w:rsidP="000A775C">
      <w:pPr>
        <w:pStyle w:val="Glava"/>
        <w:rPr>
          <w:rFonts w:asciiTheme="minorHAnsi" w:hAnsiTheme="minorHAnsi" w:cstheme="minorHAnsi"/>
          <w:lang w:val="en-GB"/>
        </w:rPr>
      </w:pPr>
    </w:p>
    <w:p w14:paraId="6FD42B0F" w14:textId="77777777" w:rsidR="000D305E" w:rsidRPr="00194F97" w:rsidRDefault="000D305E" w:rsidP="000A775C">
      <w:pPr>
        <w:pStyle w:val="Glava"/>
        <w:rPr>
          <w:rFonts w:asciiTheme="minorHAnsi" w:hAnsiTheme="minorHAnsi" w:cstheme="minorHAnsi"/>
          <w:lang w:val="en-GB"/>
        </w:rPr>
      </w:pPr>
    </w:p>
    <w:p w14:paraId="7573B893" w14:textId="77777777" w:rsidR="00124EDC" w:rsidRPr="00194F97" w:rsidRDefault="00124EDC" w:rsidP="00124EDC">
      <w:pPr>
        <w:tabs>
          <w:tab w:val="center" w:pos="4536"/>
          <w:tab w:val="right" w:pos="9072"/>
        </w:tabs>
        <w:overflowPunct w:val="0"/>
        <w:autoSpaceDE w:val="0"/>
        <w:autoSpaceDN w:val="0"/>
        <w:adjustRightInd w:val="0"/>
        <w:spacing w:line="276" w:lineRule="auto"/>
        <w:textAlignment w:val="baseline"/>
        <w:rPr>
          <w:rFonts w:cs="Arial"/>
          <w:sz w:val="24"/>
          <w:szCs w:val="24"/>
          <w:lang w:val="en-GB"/>
        </w:rPr>
      </w:pPr>
      <w:r w:rsidRPr="00194F97">
        <w:rPr>
          <w:rFonts w:cs="Arial"/>
          <w:sz w:val="24"/>
          <w:szCs w:val="24"/>
          <w:lang w:val="en-GB"/>
        </w:rPr>
        <w:t>Made by and between:</w:t>
      </w:r>
    </w:p>
    <w:p w14:paraId="37A3D255" w14:textId="77777777" w:rsidR="00317627" w:rsidRPr="00194F97" w:rsidRDefault="00317627" w:rsidP="000A775C">
      <w:pPr>
        <w:pStyle w:val="Glava"/>
        <w:rPr>
          <w:rFonts w:asciiTheme="minorHAnsi" w:hAnsiTheme="minorHAnsi" w:cstheme="minorHAnsi"/>
          <w:lang w:val="en-GB"/>
        </w:rPr>
      </w:pPr>
    </w:p>
    <w:p w14:paraId="2D39F0E0" w14:textId="77777777" w:rsidR="00124EDC" w:rsidRPr="00194F97" w:rsidRDefault="00124EDC" w:rsidP="00124EDC">
      <w:pPr>
        <w:spacing w:line="276" w:lineRule="auto"/>
        <w:rPr>
          <w:rFonts w:cs="Arial"/>
          <w:b/>
          <w:sz w:val="24"/>
          <w:szCs w:val="24"/>
          <w:lang w:val="en-GB"/>
        </w:rPr>
      </w:pPr>
      <w:r w:rsidRPr="00194F97">
        <w:rPr>
          <w:rFonts w:cs="Arial"/>
          <w:b/>
          <w:sz w:val="24"/>
          <w:szCs w:val="24"/>
          <w:lang w:val="en-GB"/>
        </w:rPr>
        <w:t>THE CONTRACTING AUTHORITY:</w:t>
      </w:r>
    </w:p>
    <w:p w14:paraId="22DA83B0" w14:textId="77777777" w:rsidR="00124EDC" w:rsidRPr="00194F97" w:rsidRDefault="00124EDC" w:rsidP="00124EDC">
      <w:pPr>
        <w:spacing w:line="276" w:lineRule="auto"/>
        <w:rPr>
          <w:rFonts w:cs="Arial"/>
          <w:sz w:val="24"/>
          <w:szCs w:val="24"/>
          <w:lang w:val="en-GB"/>
        </w:rPr>
      </w:pPr>
      <w:proofErr w:type="spellStart"/>
      <w:r w:rsidRPr="00194F97">
        <w:rPr>
          <w:rFonts w:cs="Arial"/>
          <w:b/>
          <w:sz w:val="24"/>
          <w:szCs w:val="24"/>
          <w:lang w:val="en-GB"/>
        </w:rPr>
        <w:t>Zavod</w:t>
      </w:r>
      <w:proofErr w:type="spellEnd"/>
      <w:r w:rsidRPr="00194F97">
        <w:rPr>
          <w:rFonts w:cs="Arial"/>
          <w:b/>
          <w:sz w:val="24"/>
          <w:szCs w:val="24"/>
          <w:lang w:val="en-GB"/>
        </w:rPr>
        <w:t xml:space="preserve"> </w:t>
      </w:r>
      <w:proofErr w:type="spellStart"/>
      <w:r w:rsidRPr="00194F97">
        <w:rPr>
          <w:rFonts w:cs="Arial"/>
          <w:b/>
          <w:sz w:val="24"/>
          <w:szCs w:val="24"/>
          <w:lang w:val="en-GB"/>
        </w:rPr>
        <w:t>Republike</w:t>
      </w:r>
      <w:proofErr w:type="spellEnd"/>
      <w:r w:rsidRPr="00194F97">
        <w:rPr>
          <w:rFonts w:cs="Arial"/>
          <w:b/>
          <w:sz w:val="24"/>
          <w:szCs w:val="24"/>
          <w:lang w:val="en-GB"/>
        </w:rPr>
        <w:t xml:space="preserve"> </w:t>
      </w:r>
      <w:proofErr w:type="spellStart"/>
      <w:r w:rsidRPr="00194F97">
        <w:rPr>
          <w:rFonts w:cs="Arial"/>
          <w:b/>
          <w:sz w:val="24"/>
          <w:szCs w:val="24"/>
          <w:lang w:val="en-GB"/>
        </w:rPr>
        <w:t>Slovenije</w:t>
      </w:r>
      <w:proofErr w:type="spellEnd"/>
      <w:r w:rsidRPr="00194F97">
        <w:rPr>
          <w:rFonts w:cs="Arial"/>
          <w:b/>
          <w:sz w:val="24"/>
          <w:szCs w:val="24"/>
          <w:lang w:val="en-GB"/>
        </w:rPr>
        <w:t xml:space="preserve"> za </w:t>
      </w:r>
      <w:proofErr w:type="spellStart"/>
      <w:r w:rsidRPr="00194F97">
        <w:rPr>
          <w:rFonts w:cs="Arial"/>
          <w:b/>
          <w:sz w:val="24"/>
          <w:szCs w:val="24"/>
          <w:lang w:val="en-GB"/>
        </w:rPr>
        <w:t>blagovne</w:t>
      </w:r>
      <w:proofErr w:type="spellEnd"/>
      <w:r w:rsidRPr="00194F97">
        <w:rPr>
          <w:rFonts w:cs="Arial"/>
          <w:b/>
          <w:sz w:val="24"/>
          <w:szCs w:val="24"/>
          <w:lang w:val="en-GB"/>
        </w:rPr>
        <w:t xml:space="preserve"> </w:t>
      </w:r>
      <w:proofErr w:type="spellStart"/>
      <w:r w:rsidRPr="00194F97">
        <w:rPr>
          <w:rFonts w:cs="Arial"/>
          <w:b/>
          <w:sz w:val="24"/>
          <w:szCs w:val="24"/>
          <w:lang w:val="en-GB"/>
        </w:rPr>
        <w:t>rezerve</w:t>
      </w:r>
      <w:proofErr w:type="spellEnd"/>
      <w:r w:rsidRPr="00194F97">
        <w:rPr>
          <w:rFonts w:cs="Arial"/>
          <w:b/>
          <w:sz w:val="24"/>
          <w:szCs w:val="24"/>
          <w:lang w:val="en-GB"/>
        </w:rPr>
        <w:t xml:space="preserve"> (Agency of the Republic of Slovenia for Commodity Reserves),</w:t>
      </w:r>
      <w:r w:rsidRPr="00194F97">
        <w:rPr>
          <w:rFonts w:cs="Arial"/>
          <w:sz w:val="24"/>
          <w:szCs w:val="24"/>
          <w:lang w:val="en-GB"/>
        </w:rPr>
        <w:t xml:space="preserve"> </w:t>
      </w:r>
      <w:proofErr w:type="spellStart"/>
      <w:r w:rsidRPr="00194F97">
        <w:rPr>
          <w:rFonts w:cs="Arial"/>
          <w:sz w:val="24"/>
          <w:szCs w:val="24"/>
          <w:lang w:val="en-GB"/>
        </w:rPr>
        <w:t>Dunajska</w:t>
      </w:r>
      <w:proofErr w:type="spellEnd"/>
      <w:r w:rsidRPr="00194F97">
        <w:rPr>
          <w:rFonts w:cs="Arial"/>
          <w:sz w:val="24"/>
          <w:szCs w:val="24"/>
          <w:lang w:val="en-GB"/>
        </w:rPr>
        <w:t xml:space="preserve"> </w:t>
      </w:r>
      <w:proofErr w:type="spellStart"/>
      <w:r w:rsidRPr="00194F97">
        <w:rPr>
          <w:rFonts w:cs="Arial"/>
          <w:sz w:val="24"/>
          <w:szCs w:val="24"/>
          <w:lang w:val="en-GB"/>
        </w:rPr>
        <w:t>cesta</w:t>
      </w:r>
      <w:proofErr w:type="spellEnd"/>
      <w:r w:rsidRPr="00194F97">
        <w:rPr>
          <w:rFonts w:cs="Arial"/>
          <w:sz w:val="24"/>
          <w:szCs w:val="24"/>
          <w:lang w:val="en-GB"/>
        </w:rPr>
        <w:t xml:space="preserve"> 106, 1000 Ljubljana, Slovenia,</w:t>
      </w:r>
    </w:p>
    <w:p w14:paraId="33FAC743" w14:textId="17972BE3" w:rsidR="00124EDC" w:rsidRPr="00194F97" w:rsidRDefault="00124EDC" w:rsidP="00124EDC">
      <w:pPr>
        <w:spacing w:line="276" w:lineRule="auto"/>
        <w:rPr>
          <w:rFonts w:cs="Arial"/>
          <w:color w:val="000000"/>
          <w:sz w:val="24"/>
          <w:szCs w:val="24"/>
          <w:lang w:val="en-GB"/>
        </w:rPr>
      </w:pPr>
      <w:r w:rsidRPr="00194F97">
        <w:rPr>
          <w:rFonts w:cs="Arial"/>
          <w:sz w:val="24"/>
          <w:szCs w:val="24"/>
          <w:lang w:val="en-GB"/>
        </w:rPr>
        <w:t>represented by the Acting Director mag. Andrej KUŽNER</w:t>
      </w:r>
    </w:p>
    <w:p w14:paraId="36BB2464"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ID for VAT: SI 34375848</w:t>
      </w:r>
    </w:p>
    <w:p w14:paraId="446FDC01" w14:textId="4F0CE19E" w:rsidR="00124EDC" w:rsidRPr="00194F97" w:rsidRDefault="00124EDC" w:rsidP="00124EDC">
      <w:pPr>
        <w:spacing w:line="276" w:lineRule="auto"/>
        <w:rPr>
          <w:rFonts w:cs="Arial"/>
          <w:sz w:val="24"/>
          <w:szCs w:val="24"/>
          <w:lang w:val="en-GB"/>
        </w:rPr>
      </w:pPr>
      <w:r w:rsidRPr="00194F97">
        <w:rPr>
          <w:rFonts w:cs="Arial"/>
          <w:sz w:val="24"/>
          <w:szCs w:val="24"/>
          <w:lang w:val="en-GB"/>
        </w:rPr>
        <w:t>Registration number: 5022959</w:t>
      </w:r>
      <w:r w:rsidR="00EF25AB">
        <w:rPr>
          <w:rFonts w:cs="Arial"/>
          <w:sz w:val="24"/>
          <w:szCs w:val="24"/>
          <w:lang w:val="en-GB"/>
        </w:rPr>
        <w:t>000</w:t>
      </w:r>
    </w:p>
    <w:p w14:paraId="78B2B419" w14:textId="001493FF" w:rsidR="00176072" w:rsidRPr="00194F97" w:rsidRDefault="00124EDC" w:rsidP="00124EDC">
      <w:pPr>
        <w:rPr>
          <w:rFonts w:asciiTheme="minorHAnsi" w:hAnsiTheme="minorHAnsi" w:cstheme="minorHAnsi"/>
          <w:lang w:val="en-GB"/>
        </w:rPr>
      </w:pPr>
      <w:r w:rsidRPr="00194F97">
        <w:rPr>
          <w:rFonts w:cs="Arial"/>
          <w:sz w:val="24"/>
          <w:szCs w:val="24"/>
          <w:lang w:val="en-GB"/>
        </w:rPr>
        <w:t>(hereinafter referred to as:</w:t>
      </w:r>
      <w:r w:rsidR="005C3824">
        <w:rPr>
          <w:rFonts w:cs="Arial"/>
          <w:sz w:val="24"/>
          <w:szCs w:val="24"/>
          <w:lang w:val="en-GB"/>
        </w:rPr>
        <w:t xml:space="preserve"> </w:t>
      </w:r>
      <w:proofErr w:type="gramStart"/>
      <w:r w:rsidRPr="00E961BF">
        <w:rPr>
          <w:rFonts w:cs="Arial"/>
          <w:lang w:val="en-GB"/>
        </w:rPr>
        <w:t>the</w:t>
      </w:r>
      <w:proofErr w:type="gramEnd"/>
      <w:r w:rsidRPr="00E961BF">
        <w:rPr>
          <w:rFonts w:cs="Arial"/>
          <w:lang w:val="en-GB"/>
        </w:rPr>
        <w:t xml:space="preserve"> Contracting Authority</w:t>
      </w:r>
      <w:r w:rsidRPr="00194F97">
        <w:rPr>
          <w:rFonts w:cs="Arial"/>
          <w:sz w:val="24"/>
          <w:szCs w:val="24"/>
          <w:lang w:val="en-GB"/>
        </w:rPr>
        <w:t>), of the one side</w:t>
      </w:r>
    </w:p>
    <w:p w14:paraId="7AB42382" w14:textId="77777777" w:rsidR="00317627" w:rsidRPr="00194F97" w:rsidRDefault="00317627" w:rsidP="000A775C">
      <w:pPr>
        <w:rPr>
          <w:rFonts w:asciiTheme="minorHAnsi" w:hAnsiTheme="minorHAnsi" w:cstheme="minorHAnsi"/>
          <w:lang w:val="en-GB"/>
        </w:rPr>
      </w:pPr>
    </w:p>
    <w:p w14:paraId="6BC318F3" w14:textId="08B3E089" w:rsidR="00B32849" w:rsidRPr="00194F97" w:rsidRDefault="00124EDC" w:rsidP="000A775C">
      <w:pPr>
        <w:rPr>
          <w:rFonts w:asciiTheme="minorHAnsi" w:hAnsiTheme="minorHAnsi" w:cstheme="minorHAnsi"/>
          <w:b/>
          <w:lang w:val="en-GB"/>
        </w:rPr>
      </w:pPr>
      <w:r w:rsidRPr="00194F97">
        <w:rPr>
          <w:rFonts w:asciiTheme="minorHAnsi" w:hAnsiTheme="minorHAnsi" w:cstheme="minorHAnsi"/>
          <w:lang w:val="en-GB"/>
        </w:rPr>
        <w:t>and</w:t>
      </w:r>
    </w:p>
    <w:p w14:paraId="36A123AE" w14:textId="77777777" w:rsidR="00176072" w:rsidRPr="00194F97" w:rsidRDefault="00176072" w:rsidP="000A775C">
      <w:pPr>
        <w:rPr>
          <w:rFonts w:asciiTheme="minorHAnsi" w:hAnsiTheme="minorHAnsi" w:cstheme="minorHAnsi"/>
          <w:lang w:val="en-GB"/>
        </w:rPr>
      </w:pPr>
    </w:p>
    <w:p w14:paraId="52A6B446" w14:textId="77777777" w:rsidR="00124EDC" w:rsidRPr="00194F97" w:rsidRDefault="00124EDC" w:rsidP="00124EDC">
      <w:pPr>
        <w:spacing w:line="276" w:lineRule="auto"/>
        <w:rPr>
          <w:rFonts w:cs="Arial"/>
          <w:sz w:val="24"/>
          <w:szCs w:val="24"/>
          <w:lang w:val="en-GB"/>
        </w:rPr>
      </w:pPr>
      <w:r w:rsidRPr="00194F97">
        <w:rPr>
          <w:rFonts w:cs="Arial"/>
          <w:b/>
          <w:sz w:val="24"/>
          <w:szCs w:val="24"/>
          <w:lang w:val="en-GB"/>
        </w:rPr>
        <w:t>THE CONTRACTOR:</w:t>
      </w:r>
    </w:p>
    <w:p w14:paraId="605EB413"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w:t>
      </w:r>
    </w:p>
    <w:p w14:paraId="2C2F2428"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represented by the Director ……………………</w:t>
      </w:r>
    </w:p>
    <w:p w14:paraId="278AD18C"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ID for VAT: SI …………………………….</w:t>
      </w:r>
    </w:p>
    <w:p w14:paraId="1395B87C" w14:textId="187EAC2B" w:rsidR="00124EDC" w:rsidRPr="00194F97" w:rsidRDefault="00124EDC" w:rsidP="00124EDC">
      <w:pPr>
        <w:spacing w:line="276" w:lineRule="auto"/>
        <w:rPr>
          <w:rFonts w:cs="Arial"/>
          <w:sz w:val="24"/>
          <w:szCs w:val="24"/>
          <w:lang w:val="en-GB"/>
        </w:rPr>
      </w:pPr>
      <w:r w:rsidRPr="00194F97">
        <w:rPr>
          <w:rFonts w:cs="Arial"/>
          <w:sz w:val="24"/>
          <w:szCs w:val="24"/>
          <w:lang w:val="en-GB"/>
        </w:rPr>
        <w:t>Registration number:</w:t>
      </w:r>
      <w:r w:rsidR="00194F97">
        <w:rPr>
          <w:rFonts w:cs="Arial"/>
          <w:sz w:val="24"/>
          <w:szCs w:val="24"/>
          <w:lang w:val="en-GB"/>
        </w:rPr>
        <w:t xml:space="preserve"> </w:t>
      </w:r>
      <w:r w:rsidRPr="00194F97">
        <w:rPr>
          <w:rFonts w:cs="Arial"/>
          <w:sz w:val="24"/>
          <w:szCs w:val="24"/>
          <w:lang w:val="en-GB"/>
        </w:rPr>
        <w:t>…………………………...</w:t>
      </w:r>
    </w:p>
    <w:p w14:paraId="71D3319B" w14:textId="77777777" w:rsidR="00124EDC" w:rsidRPr="00194F97" w:rsidRDefault="00124EDC" w:rsidP="00124EDC">
      <w:pPr>
        <w:spacing w:line="276" w:lineRule="auto"/>
        <w:rPr>
          <w:rFonts w:cs="Arial"/>
          <w:sz w:val="24"/>
          <w:szCs w:val="24"/>
          <w:lang w:val="en-GB"/>
        </w:rPr>
      </w:pPr>
      <w:r w:rsidRPr="00194F97">
        <w:rPr>
          <w:rFonts w:cs="Arial"/>
          <w:sz w:val="24"/>
          <w:szCs w:val="24"/>
          <w:lang w:val="en-GB"/>
        </w:rPr>
        <w:t xml:space="preserve">(hereinafter referred to as: </w:t>
      </w:r>
      <w:proofErr w:type="gramStart"/>
      <w:r w:rsidRPr="00194F97">
        <w:rPr>
          <w:rFonts w:cs="Arial"/>
          <w:sz w:val="24"/>
          <w:szCs w:val="24"/>
          <w:lang w:val="en-GB"/>
        </w:rPr>
        <w:t>the</w:t>
      </w:r>
      <w:proofErr w:type="gramEnd"/>
      <w:r w:rsidRPr="00194F97">
        <w:rPr>
          <w:rFonts w:cs="Arial"/>
          <w:sz w:val="24"/>
          <w:szCs w:val="24"/>
          <w:lang w:val="en-GB"/>
        </w:rPr>
        <w:t xml:space="preserve"> Contractor) of the other side,</w:t>
      </w:r>
    </w:p>
    <w:p w14:paraId="4E22E8DD" w14:textId="77777777" w:rsidR="00124EDC" w:rsidRPr="00194F97" w:rsidRDefault="00124EDC" w:rsidP="00124EDC">
      <w:pPr>
        <w:spacing w:line="276" w:lineRule="auto"/>
        <w:rPr>
          <w:rFonts w:cs="Arial"/>
          <w:sz w:val="24"/>
          <w:szCs w:val="24"/>
          <w:lang w:val="en-GB"/>
        </w:rPr>
      </w:pPr>
    </w:p>
    <w:p w14:paraId="2B5B8592" w14:textId="2C4C534F" w:rsidR="00317627" w:rsidRPr="00194F97" w:rsidRDefault="00124EDC" w:rsidP="00124EDC">
      <w:pPr>
        <w:rPr>
          <w:rFonts w:asciiTheme="minorHAnsi" w:hAnsiTheme="minorHAnsi" w:cstheme="minorHAnsi"/>
          <w:lang w:val="en-GB"/>
        </w:rPr>
      </w:pPr>
      <w:r w:rsidRPr="00194F97">
        <w:rPr>
          <w:rFonts w:cs="Arial"/>
          <w:sz w:val="24"/>
          <w:szCs w:val="24"/>
          <w:lang w:val="en-GB"/>
        </w:rPr>
        <w:t>As set out below</w:t>
      </w:r>
      <w:r w:rsidR="00317627" w:rsidRPr="00194F97">
        <w:rPr>
          <w:rFonts w:asciiTheme="minorHAnsi" w:hAnsiTheme="minorHAnsi" w:cstheme="minorHAnsi"/>
          <w:lang w:val="en-GB"/>
        </w:rPr>
        <w:t>:</w:t>
      </w:r>
    </w:p>
    <w:p w14:paraId="71200535" w14:textId="77777777" w:rsidR="00346BC8" w:rsidRPr="00194F97" w:rsidRDefault="00346BC8" w:rsidP="000A775C">
      <w:pPr>
        <w:rPr>
          <w:rFonts w:asciiTheme="minorHAnsi" w:hAnsiTheme="minorHAnsi" w:cstheme="minorHAnsi"/>
          <w:b/>
          <w:lang w:val="en-GB"/>
        </w:rPr>
        <w:sectPr w:rsidR="00346BC8" w:rsidRPr="00194F97"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lang w:val="en-GB"/>
        </w:rPr>
        <w:id w:val="711842468"/>
        <w:docPartObj>
          <w:docPartGallery w:val="Table of Contents"/>
          <w:docPartUnique/>
        </w:docPartObj>
      </w:sdtPr>
      <w:sdtEndPr/>
      <w:sdtContent>
        <w:p w14:paraId="7474B3EB" w14:textId="21B19D2E" w:rsidR="00F3514D" w:rsidRPr="00194F97" w:rsidRDefault="00124EDC" w:rsidP="000A775C">
          <w:pPr>
            <w:pStyle w:val="NaslovTOC"/>
            <w:spacing w:line="240" w:lineRule="auto"/>
            <w:rPr>
              <w:rFonts w:asciiTheme="minorHAnsi" w:hAnsiTheme="minorHAnsi" w:cstheme="minorHAnsi"/>
              <w:lang w:val="en-GB"/>
            </w:rPr>
          </w:pPr>
          <w:r w:rsidRPr="00194F97">
            <w:rPr>
              <w:rFonts w:asciiTheme="minorHAnsi" w:hAnsiTheme="minorHAnsi" w:cstheme="minorHAnsi"/>
              <w:lang w:val="en-GB"/>
            </w:rPr>
            <w:t>C</w:t>
          </w:r>
          <w:r w:rsidR="00E35E4A" w:rsidRPr="00194F97">
            <w:rPr>
              <w:rFonts w:asciiTheme="minorHAnsi" w:hAnsiTheme="minorHAnsi" w:cstheme="minorHAnsi"/>
              <w:lang w:val="en-GB"/>
            </w:rPr>
            <w:t>ontents</w:t>
          </w:r>
        </w:p>
        <w:p w14:paraId="73293A4A" w14:textId="0FA4B9DD" w:rsidR="005C3824" w:rsidRDefault="00F3514D">
          <w:pPr>
            <w:pStyle w:val="Kazalovsebine2"/>
            <w:tabs>
              <w:tab w:val="right" w:leader="dot" w:pos="9060"/>
            </w:tabs>
            <w:rPr>
              <w:rFonts w:asciiTheme="minorHAnsi" w:eastAsiaTheme="minorEastAsia" w:hAnsiTheme="minorHAnsi" w:cstheme="minorBidi"/>
              <w:noProof/>
            </w:rPr>
          </w:pPr>
          <w:r w:rsidRPr="00194F97">
            <w:rPr>
              <w:rFonts w:asciiTheme="minorHAnsi" w:hAnsiTheme="minorHAnsi" w:cstheme="minorHAnsi"/>
              <w:lang w:val="en-GB"/>
            </w:rPr>
            <w:fldChar w:fldCharType="begin"/>
          </w:r>
          <w:r w:rsidRPr="00194F97">
            <w:rPr>
              <w:rFonts w:asciiTheme="minorHAnsi" w:hAnsiTheme="minorHAnsi" w:cstheme="minorHAnsi"/>
              <w:lang w:val="en-GB"/>
            </w:rPr>
            <w:instrText xml:space="preserve"> TOC \o "1-3" \h \z \u </w:instrText>
          </w:r>
          <w:r w:rsidRPr="00194F97">
            <w:rPr>
              <w:rFonts w:asciiTheme="minorHAnsi" w:hAnsiTheme="minorHAnsi" w:cstheme="minorHAnsi"/>
              <w:lang w:val="en-GB"/>
            </w:rPr>
            <w:fldChar w:fldCharType="separate"/>
          </w:r>
          <w:hyperlink w:anchor="_Toc126233373" w:history="1">
            <w:r w:rsidR="005C3824" w:rsidRPr="00B41B72">
              <w:rPr>
                <w:rStyle w:val="Hiperpovezava"/>
                <w:rFonts w:cs="Arial"/>
                <w:b/>
                <w:noProof/>
                <w:lang w:val="en-GB"/>
              </w:rPr>
              <w:t>INTRODUCTORY PROVISIONS</w:t>
            </w:r>
            <w:r w:rsidR="005C3824">
              <w:rPr>
                <w:noProof/>
                <w:webHidden/>
              </w:rPr>
              <w:tab/>
            </w:r>
            <w:r w:rsidR="005C3824">
              <w:rPr>
                <w:noProof/>
                <w:webHidden/>
              </w:rPr>
              <w:fldChar w:fldCharType="begin"/>
            </w:r>
            <w:r w:rsidR="005C3824">
              <w:rPr>
                <w:noProof/>
                <w:webHidden/>
              </w:rPr>
              <w:instrText xml:space="preserve"> PAGEREF _Toc126233373 \h </w:instrText>
            </w:r>
            <w:r w:rsidR="005C3824">
              <w:rPr>
                <w:noProof/>
                <w:webHidden/>
              </w:rPr>
            </w:r>
            <w:r w:rsidR="005C3824">
              <w:rPr>
                <w:noProof/>
                <w:webHidden/>
              </w:rPr>
              <w:fldChar w:fldCharType="separate"/>
            </w:r>
            <w:r w:rsidR="005C3824">
              <w:rPr>
                <w:noProof/>
                <w:webHidden/>
              </w:rPr>
              <w:t>3</w:t>
            </w:r>
            <w:r w:rsidR="005C3824">
              <w:rPr>
                <w:noProof/>
                <w:webHidden/>
              </w:rPr>
              <w:fldChar w:fldCharType="end"/>
            </w:r>
          </w:hyperlink>
        </w:p>
        <w:p w14:paraId="0FAE2EC8" w14:textId="23582CE1" w:rsidR="005C3824" w:rsidRDefault="00E961BF">
          <w:pPr>
            <w:pStyle w:val="Kazalovsebine1"/>
            <w:tabs>
              <w:tab w:val="right" w:leader="dot" w:pos="9060"/>
            </w:tabs>
            <w:rPr>
              <w:rFonts w:asciiTheme="minorHAnsi" w:eastAsiaTheme="minorEastAsia" w:hAnsiTheme="minorHAnsi" w:cstheme="minorBidi"/>
              <w:noProof/>
            </w:rPr>
          </w:pPr>
          <w:hyperlink w:anchor="_Toc126233374" w:history="1">
            <w:r w:rsidR="005C3824" w:rsidRPr="00B41B72">
              <w:rPr>
                <w:rStyle w:val="Hiperpovezava"/>
                <w:noProof/>
                <w:lang w:val="en-GB"/>
              </w:rPr>
              <w:t>GENERAL PROVISIONS</w:t>
            </w:r>
            <w:r w:rsidR="005C3824">
              <w:rPr>
                <w:noProof/>
                <w:webHidden/>
              </w:rPr>
              <w:tab/>
            </w:r>
            <w:r w:rsidR="005C3824">
              <w:rPr>
                <w:noProof/>
                <w:webHidden/>
              </w:rPr>
              <w:fldChar w:fldCharType="begin"/>
            </w:r>
            <w:r w:rsidR="005C3824">
              <w:rPr>
                <w:noProof/>
                <w:webHidden/>
              </w:rPr>
              <w:instrText xml:space="preserve"> PAGEREF _Toc126233374 \h </w:instrText>
            </w:r>
            <w:r w:rsidR="005C3824">
              <w:rPr>
                <w:noProof/>
                <w:webHidden/>
              </w:rPr>
            </w:r>
            <w:r w:rsidR="005C3824">
              <w:rPr>
                <w:noProof/>
                <w:webHidden/>
              </w:rPr>
              <w:fldChar w:fldCharType="separate"/>
            </w:r>
            <w:r w:rsidR="005C3824">
              <w:rPr>
                <w:noProof/>
                <w:webHidden/>
              </w:rPr>
              <w:t>3</w:t>
            </w:r>
            <w:r w:rsidR="005C3824">
              <w:rPr>
                <w:noProof/>
                <w:webHidden/>
              </w:rPr>
              <w:fldChar w:fldCharType="end"/>
            </w:r>
          </w:hyperlink>
        </w:p>
        <w:p w14:paraId="284578E9" w14:textId="65BBD8FB" w:rsidR="005C3824" w:rsidRDefault="00E961BF">
          <w:pPr>
            <w:pStyle w:val="Kazalovsebine1"/>
            <w:tabs>
              <w:tab w:val="right" w:leader="dot" w:pos="9060"/>
            </w:tabs>
            <w:rPr>
              <w:rFonts w:asciiTheme="minorHAnsi" w:eastAsiaTheme="minorEastAsia" w:hAnsiTheme="minorHAnsi" w:cstheme="minorBidi"/>
              <w:noProof/>
            </w:rPr>
          </w:pPr>
          <w:hyperlink w:anchor="_Toc126233375" w:history="1">
            <w:r w:rsidR="005C3824" w:rsidRPr="00B41B72">
              <w:rPr>
                <w:rStyle w:val="Hiperpovezava"/>
                <w:rFonts w:cs="Arial"/>
                <w:noProof/>
                <w:lang w:val="en-GB"/>
              </w:rPr>
              <w:t>SUBJECT MATTER OF THE CONTRACT</w:t>
            </w:r>
            <w:r w:rsidR="005C3824">
              <w:rPr>
                <w:noProof/>
                <w:webHidden/>
              </w:rPr>
              <w:tab/>
            </w:r>
            <w:r w:rsidR="005C3824">
              <w:rPr>
                <w:noProof/>
                <w:webHidden/>
              </w:rPr>
              <w:fldChar w:fldCharType="begin"/>
            </w:r>
            <w:r w:rsidR="005C3824">
              <w:rPr>
                <w:noProof/>
                <w:webHidden/>
              </w:rPr>
              <w:instrText xml:space="preserve"> PAGEREF _Toc126233375 \h </w:instrText>
            </w:r>
            <w:r w:rsidR="005C3824">
              <w:rPr>
                <w:noProof/>
                <w:webHidden/>
              </w:rPr>
            </w:r>
            <w:r w:rsidR="005C3824">
              <w:rPr>
                <w:noProof/>
                <w:webHidden/>
              </w:rPr>
              <w:fldChar w:fldCharType="separate"/>
            </w:r>
            <w:r w:rsidR="005C3824">
              <w:rPr>
                <w:noProof/>
                <w:webHidden/>
              </w:rPr>
              <w:t>3</w:t>
            </w:r>
            <w:r w:rsidR="005C3824">
              <w:rPr>
                <w:noProof/>
                <w:webHidden/>
              </w:rPr>
              <w:fldChar w:fldCharType="end"/>
            </w:r>
          </w:hyperlink>
        </w:p>
        <w:p w14:paraId="0C3C5CB6" w14:textId="16B6B918" w:rsidR="005C3824" w:rsidRDefault="00E961BF">
          <w:pPr>
            <w:pStyle w:val="Kazalovsebine1"/>
            <w:tabs>
              <w:tab w:val="right" w:leader="dot" w:pos="9060"/>
            </w:tabs>
            <w:rPr>
              <w:rFonts w:asciiTheme="minorHAnsi" w:eastAsiaTheme="minorEastAsia" w:hAnsiTheme="minorHAnsi" w:cstheme="minorBidi"/>
              <w:noProof/>
            </w:rPr>
          </w:pPr>
          <w:hyperlink w:anchor="_Toc126233376" w:history="1">
            <w:r w:rsidR="005C3824" w:rsidRPr="00B41B72">
              <w:rPr>
                <w:rStyle w:val="Hiperpovezava"/>
                <w:noProof/>
                <w:lang w:val="en-GB"/>
              </w:rPr>
              <w:t>OWNERSHIP OF THE ALLOCATED QUANTITIES OF EMERGENCY STOCK</w:t>
            </w:r>
            <w:r w:rsidR="005C3824">
              <w:rPr>
                <w:noProof/>
                <w:webHidden/>
              </w:rPr>
              <w:tab/>
            </w:r>
            <w:r w:rsidR="005C3824">
              <w:rPr>
                <w:noProof/>
                <w:webHidden/>
              </w:rPr>
              <w:fldChar w:fldCharType="begin"/>
            </w:r>
            <w:r w:rsidR="005C3824">
              <w:rPr>
                <w:noProof/>
                <w:webHidden/>
              </w:rPr>
              <w:instrText xml:space="preserve"> PAGEREF _Toc126233376 \h </w:instrText>
            </w:r>
            <w:r w:rsidR="005C3824">
              <w:rPr>
                <w:noProof/>
                <w:webHidden/>
              </w:rPr>
            </w:r>
            <w:r w:rsidR="005C3824">
              <w:rPr>
                <w:noProof/>
                <w:webHidden/>
              </w:rPr>
              <w:fldChar w:fldCharType="separate"/>
            </w:r>
            <w:r w:rsidR="005C3824">
              <w:rPr>
                <w:noProof/>
                <w:webHidden/>
              </w:rPr>
              <w:t>4</w:t>
            </w:r>
            <w:r w:rsidR="005C3824">
              <w:rPr>
                <w:noProof/>
                <w:webHidden/>
              </w:rPr>
              <w:fldChar w:fldCharType="end"/>
            </w:r>
          </w:hyperlink>
        </w:p>
        <w:p w14:paraId="02BD7256" w14:textId="323F718E" w:rsidR="005C3824" w:rsidRDefault="00E961BF">
          <w:pPr>
            <w:pStyle w:val="Kazalovsebine1"/>
            <w:tabs>
              <w:tab w:val="right" w:leader="dot" w:pos="9060"/>
            </w:tabs>
            <w:rPr>
              <w:rFonts w:asciiTheme="minorHAnsi" w:eastAsiaTheme="minorEastAsia" w:hAnsiTheme="minorHAnsi" w:cstheme="minorBidi"/>
              <w:noProof/>
            </w:rPr>
          </w:pPr>
          <w:hyperlink w:anchor="_Toc126233377" w:history="1">
            <w:r w:rsidR="005C3824" w:rsidRPr="00B41B72">
              <w:rPr>
                <w:rStyle w:val="Hiperpovezava"/>
                <w:noProof/>
                <w:lang w:val="en-GB"/>
              </w:rPr>
              <w:t>CONTRACTING AUTHORITIE'S RIGHT TO INFORMATION</w:t>
            </w:r>
            <w:r w:rsidR="005C3824">
              <w:rPr>
                <w:noProof/>
                <w:webHidden/>
              </w:rPr>
              <w:tab/>
            </w:r>
            <w:r w:rsidR="005C3824">
              <w:rPr>
                <w:noProof/>
                <w:webHidden/>
              </w:rPr>
              <w:fldChar w:fldCharType="begin"/>
            </w:r>
            <w:r w:rsidR="005C3824">
              <w:rPr>
                <w:noProof/>
                <w:webHidden/>
              </w:rPr>
              <w:instrText xml:space="preserve"> PAGEREF _Toc126233377 \h </w:instrText>
            </w:r>
            <w:r w:rsidR="005C3824">
              <w:rPr>
                <w:noProof/>
                <w:webHidden/>
              </w:rPr>
            </w:r>
            <w:r w:rsidR="005C3824">
              <w:rPr>
                <w:noProof/>
                <w:webHidden/>
              </w:rPr>
              <w:fldChar w:fldCharType="separate"/>
            </w:r>
            <w:r w:rsidR="005C3824">
              <w:rPr>
                <w:noProof/>
                <w:webHidden/>
              </w:rPr>
              <w:t>4</w:t>
            </w:r>
            <w:r w:rsidR="005C3824">
              <w:rPr>
                <w:noProof/>
                <w:webHidden/>
              </w:rPr>
              <w:fldChar w:fldCharType="end"/>
            </w:r>
          </w:hyperlink>
        </w:p>
        <w:p w14:paraId="38D7F3E8" w14:textId="5A86F881" w:rsidR="005C3824" w:rsidRDefault="00E961BF">
          <w:pPr>
            <w:pStyle w:val="Kazalovsebine1"/>
            <w:tabs>
              <w:tab w:val="right" w:leader="dot" w:pos="9060"/>
            </w:tabs>
            <w:rPr>
              <w:rFonts w:asciiTheme="minorHAnsi" w:eastAsiaTheme="minorEastAsia" w:hAnsiTheme="minorHAnsi" w:cstheme="minorBidi"/>
              <w:noProof/>
            </w:rPr>
          </w:pPr>
          <w:hyperlink w:anchor="_Toc126233378" w:history="1">
            <w:r w:rsidR="005C3824" w:rsidRPr="00B41B72">
              <w:rPr>
                <w:rStyle w:val="Hiperpovezava"/>
                <w:noProof/>
                <w:lang w:val="en-GB"/>
              </w:rPr>
              <w:t>PAYMENT CONDITIONS</w:t>
            </w:r>
            <w:r w:rsidR="005C3824">
              <w:rPr>
                <w:noProof/>
                <w:webHidden/>
              </w:rPr>
              <w:tab/>
            </w:r>
            <w:r w:rsidR="005C3824">
              <w:rPr>
                <w:noProof/>
                <w:webHidden/>
              </w:rPr>
              <w:fldChar w:fldCharType="begin"/>
            </w:r>
            <w:r w:rsidR="005C3824">
              <w:rPr>
                <w:noProof/>
                <w:webHidden/>
              </w:rPr>
              <w:instrText xml:space="preserve"> PAGEREF _Toc126233378 \h </w:instrText>
            </w:r>
            <w:r w:rsidR="005C3824">
              <w:rPr>
                <w:noProof/>
                <w:webHidden/>
              </w:rPr>
            </w:r>
            <w:r w:rsidR="005C3824">
              <w:rPr>
                <w:noProof/>
                <w:webHidden/>
              </w:rPr>
              <w:fldChar w:fldCharType="separate"/>
            </w:r>
            <w:r w:rsidR="005C3824">
              <w:rPr>
                <w:noProof/>
                <w:webHidden/>
              </w:rPr>
              <w:t>4</w:t>
            </w:r>
            <w:r w:rsidR="005C3824">
              <w:rPr>
                <w:noProof/>
                <w:webHidden/>
              </w:rPr>
              <w:fldChar w:fldCharType="end"/>
            </w:r>
          </w:hyperlink>
        </w:p>
        <w:p w14:paraId="4FB4DAA2" w14:textId="09255405" w:rsidR="005C3824" w:rsidRDefault="00E961BF">
          <w:pPr>
            <w:pStyle w:val="Kazalovsebine1"/>
            <w:tabs>
              <w:tab w:val="right" w:leader="dot" w:pos="9060"/>
            </w:tabs>
            <w:rPr>
              <w:rFonts w:asciiTheme="minorHAnsi" w:eastAsiaTheme="minorEastAsia" w:hAnsiTheme="minorHAnsi" w:cstheme="minorBidi"/>
              <w:noProof/>
            </w:rPr>
          </w:pPr>
          <w:hyperlink w:anchor="_Toc126233379" w:history="1">
            <w:r w:rsidR="005C3824" w:rsidRPr="00B41B72">
              <w:rPr>
                <w:rStyle w:val="Hiperpovezava"/>
                <w:rFonts w:cstheme="minorHAnsi"/>
                <w:noProof/>
                <w:lang w:val="en-GB"/>
              </w:rPr>
              <w:t>RE</w:t>
            </w:r>
            <w:r w:rsidR="005C3824" w:rsidRPr="00B41B72">
              <w:rPr>
                <w:rStyle w:val="Hiperpovezava"/>
                <w:noProof/>
                <w:lang w:val="en-GB"/>
              </w:rPr>
              <w:t>LEASE OF THE DELEGATED STOCKS</w:t>
            </w:r>
            <w:r w:rsidR="005C3824">
              <w:rPr>
                <w:noProof/>
                <w:webHidden/>
              </w:rPr>
              <w:tab/>
            </w:r>
            <w:r w:rsidR="005C3824">
              <w:rPr>
                <w:noProof/>
                <w:webHidden/>
              </w:rPr>
              <w:fldChar w:fldCharType="begin"/>
            </w:r>
            <w:r w:rsidR="005C3824">
              <w:rPr>
                <w:noProof/>
                <w:webHidden/>
              </w:rPr>
              <w:instrText xml:space="preserve"> PAGEREF _Toc126233379 \h </w:instrText>
            </w:r>
            <w:r w:rsidR="005C3824">
              <w:rPr>
                <w:noProof/>
                <w:webHidden/>
              </w:rPr>
            </w:r>
            <w:r w:rsidR="005C3824">
              <w:rPr>
                <w:noProof/>
                <w:webHidden/>
              </w:rPr>
              <w:fldChar w:fldCharType="separate"/>
            </w:r>
            <w:r w:rsidR="005C3824">
              <w:rPr>
                <w:noProof/>
                <w:webHidden/>
              </w:rPr>
              <w:t>5</w:t>
            </w:r>
            <w:r w:rsidR="005C3824">
              <w:rPr>
                <w:noProof/>
                <w:webHidden/>
              </w:rPr>
              <w:fldChar w:fldCharType="end"/>
            </w:r>
          </w:hyperlink>
        </w:p>
        <w:p w14:paraId="6834510A" w14:textId="45531E9F" w:rsidR="005C3824" w:rsidRDefault="00E961BF">
          <w:pPr>
            <w:pStyle w:val="Kazalovsebine1"/>
            <w:tabs>
              <w:tab w:val="right" w:leader="dot" w:pos="9060"/>
            </w:tabs>
            <w:rPr>
              <w:rFonts w:asciiTheme="minorHAnsi" w:eastAsiaTheme="minorEastAsia" w:hAnsiTheme="minorHAnsi" w:cstheme="minorBidi"/>
              <w:noProof/>
            </w:rPr>
          </w:pPr>
          <w:hyperlink w:anchor="_Toc126233380" w:history="1">
            <w:r w:rsidR="005C3824" w:rsidRPr="00B41B72">
              <w:rPr>
                <w:rStyle w:val="Hiperpovezava"/>
                <w:rFonts w:cstheme="minorHAnsi"/>
                <w:noProof/>
                <w:lang w:val="en-GB"/>
              </w:rPr>
              <w:t>P</w:t>
            </w:r>
            <w:r w:rsidR="005C3824" w:rsidRPr="00B41B72">
              <w:rPr>
                <w:rStyle w:val="Hiperpovezava"/>
                <w:rFonts w:cs="Arial"/>
                <w:noProof/>
                <w:lang w:val="en-GB"/>
              </w:rPr>
              <w:t>ERFORMANCE SECURITY</w:t>
            </w:r>
            <w:r w:rsidR="005C3824">
              <w:rPr>
                <w:noProof/>
                <w:webHidden/>
              </w:rPr>
              <w:tab/>
            </w:r>
            <w:r w:rsidR="005C3824">
              <w:rPr>
                <w:noProof/>
                <w:webHidden/>
              </w:rPr>
              <w:fldChar w:fldCharType="begin"/>
            </w:r>
            <w:r w:rsidR="005C3824">
              <w:rPr>
                <w:noProof/>
                <w:webHidden/>
              </w:rPr>
              <w:instrText xml:space="preserve"> PAGEREF _Toc126233380 \h </w:instrText>
            </w:r>
            <w:r w:rsidR="005C3824">
              <w:rPr>
                <w:noProof/>
                <w:webHidden/>
              </w:rPr>
            </w:r>
            <w:r w:rsidR="005C3824">
              <w:rPr>
                <w:noProof/>
                <w:webHidden/>
              </w:rPr>
              <w:fldChar w:fldCharType="separate"/>
            </w:r>
            <w:r w:rsidR="005C3824">
              <w:rPr>
                <w:noProof/>
                <w:webHidden/>
              </w:rPr>
              <w:t>6</w:t>
            </w:r>
            <w:r w:rsidR="005C3824">
              <w:rPr>
                <w:noProof/>
                <w:webHidden/>
              </w:rPr>
              <w:fldChar w:fldCharType="end"/>
            </w:r>
          </w:hyperlink>
        </w:p>
        <w:p w14:paraId="3A15E4D2" w14:textId="37C0587D" w:rsidR="005C3824" w:rsidRDefault="00E961BF">
          <w:pPr>
            <w:pStyle w:val="Kazalovsebine1"/>
            <w:tabs>
              <w:tab w:val="right" w:leader="dot" w:pos="9060"/>
            </w:tabs>
            <w:rPr>
              <w:rFonts w:asciiTheme="minorHAnsi" w:eastAsiaTheme="minorEastAsia" w:hAnsiTheme="minorHAnsi" w:cstheme="minorBidi"/>
              <w:noProof/>
            </w:rPr>
          </w:pPr>
          <w:hyperlink w:anchor="_Toc126233381" w:history="1">
            <w:r w:rsidR="005C3824" w:rsidRPr="00B41B72">
              <w:rPr>
                <w:rStyle w:val="Hiperpovezava"/>
                <w:noProof/>
                <w:lang w:val="en-GB"/>
              </w:rPr>
              <w:t>P</w:t>
            </w:r>
            <w:r w:rsidR="005C3824" w:rsidRPr="00B41B72">
              <w:rPr>
                <w:rStyle w:val="Hiperpovezava"/>
                <w:rFonts w:cs="Arial"/>
                <w:noProof/>
                <w:lang w:val="en-GB"/>
              </w:rPr>
              <w:t>ERSONS RESPONSIBLE FOR THE CONTRAC</w:t>
            </w:r>
            <w:r w:rsidR="005C3824" w:rsidRPr="00B41B72">
              <w:rPr>
                <w:rStyle w:val="Hiperpovezava"/>
                <w:noProof/>
                <w:lang w:val="en-GB"/>
              </w:rPr>
              <w:t>T</w:t>
            </w:r>
            <w:r w:rsidR="005C3824">
              <w:rPr>
                <w:noProof/>
                <w:webHidden/>
              </w:rPr>
              <w:tab/>
            </w:r>
            <w:r w:rsidR="005C3824">
              <w:rPr>
                <w:noProof/>
                <w:webHidden/>
              </w:rPr>
              <w:fldChar w:fldCharType="begin"/>
            </w:r>
            <w:r w:rsidR="005C3824">
              <w:rPr>
                <w:noProof/>
                <w:webHidden/>
              </w:rPr>
              <w:instrText xml:space="preserve"> PAGEREF _Toc126233381 \h </w:instrText>
            </w:r>
            <w:r w:rsidR="005C3824">
              <w:rPr>
                <w:noProof/>
                <w:webHidden/>
              </w:rPr>
            </w:r>
            <w:r w:rsidR="005C3824">
              <w:rPr>
                <w:noProof/>
                <w:webHidden/>
              </w:rPr>
              <w:fldChar w:fldCharType="separate"/>
            </w:r>
            <w:r w:rsidR="005C3824">
              <w:rPr>
                <w:noProof/>
                <w:webHidden/>
              </w:rPr>
              <w:t>7</w:t>
            </w:r>
            <w:r w:rsidR="005C3824">
              <w:rPr>
                <w:noProof/>
                <w:webHidden/>
              </w:rPr>
              <w:fldChar w:fldCharType="end"/>
            </w:r>
          </w:hyperlink>
        </w:p>
        <w:p w14:paraId="74F80D40" w14:textId="09C9FD02" w:rsidR="005C3824" w:rsidRDefault="00E961BF">
          <w:pPr>
            <w:pStyle w:val="Kazalovsebine1"/>
            <w:tabs>
              <w:tab w:val="right" w:leader="dot" w:pos="9060"/>
            </w:tabs>
            <w:rPr>
              <w:rFonts w:asciiTheme="minorHAnsi" w:eastAsiaTheme="minorEastAsia" w:hAnsiTheme="minorHAnsi" w:cstheme="minorBidi"/>
              <w:noProof/>
            </w:rPr>
          </w:pPr>
          <w:hyperlink w:anchor="_Toc126233382" w:history="1">
            <w:r w:rsidR="005C3824" w:rsidRPr="00B41B72">
              <w:rPr>
                <w:rStyle w:val="Hiperpovezava"/>
                <w:noProof/>
                <w:lang w:val="en-GB"/>
              </w:rPr>
              <w:t>T</w:t>
            </w:r>
            <w:r w:rsidR="005C3824" w:rsidRPr="00B41B72">
              <w:rPr>
                <w:rStyle w:val="Hiperpovezava"/>
                <w:rFonts w:cs="Arial"/>
                <w:noProof/>
                <w:lang w:val="en-GB"/>
              </w:rPr>
              <w:t>RADE SECRE</w:t>
            </w:r>
            <w:r w:rsidR="005C3824" w:rsidRPr="00B41B72">
              <w:rPr>
                <w:rStyle w:val="Hiperpovezava"/>
                <w:noProof/>
                <w:lang w:val="en-GB"/>
              </w:rPr>
              <w:t>T</w:t>
            </w:r>
            <w:r w:rsidR="005C3824">
              <w:rPr>
                <w:noProof/>
                <w:webHidden/>
              </w:rPr>
              <w:tab/>
            </w:r>
            <w:r w:rsidR="005C3824">
              <w:rPr>
                <w:noProof/>
                <w:webHidden/>
              </w:rPr>
              <w:fldChar w:fldCharType="begin"/>
            </w:r>
            <w:r w:rsidR="005C3824">
              <w:rPr>
                <w:noProof/>
                <w:webHidden/>
              </w:rPr>
              <w:instrText xml:space="preserve"> PAGEREF _Toc126233382 \h </w:instrText>
            </w:r>
            <w:r w:rsidR="005C3824">
              <w:rPr>
                <w:noProof/>
                <w:webHidden/>
              </w:rPr>
            </w:r>
            <w:r w:rsidR="005C3824">
              <w:rPr>
                <w:noProof/>
                <w:webHidden/>
              </w:rPr>
              <w:fldChar w:fldCharType="separate"/>
            </w:r>
            <w:r w:rsidR="005C3824">
              <w:rPr>
                <w:noProof/>
                <w:webHidden/>
              </w:rPr>
              <w:t>7</w:t>
            </w:r>
            <w:r w:rsidR="005C3824">
              <w:rPr>
                <w:noProof/>
                <w:webHidden/>
              </w:rPr>
              <w:fldChar w:fldCharType="end"/>
            </w:r>
          </w:hyperlink>
        </w:p>
        <w:p w14:paraId="6B213C98" w14:textId="1FAC3C3A" w:rsidR="005C3824" w:rsidRDefault="00E961BF">
          <w:pPr>
            <w:pStyle w:val="Kazalovsebine1"/>
            <w:tabs>
              <w:tab w:val="right" w:leader="dot" w:pos="9060"/>
            </w:tabs>
            <w:rPr>
              <w:rFonts w:asciiTheme="minorHAnsi" w:eastAsiaTheme="minorEastAsia" w:hAnsiTheme="minorHAnsi" w:cstheme="minorBidi"/>
              <w:noProof/>
            </w:rPr>
          </w:pPr>
          <w:hyperlink w:anchor="_Toc126233383" w:history="1">
            <w:r w:rsidR="005C3824" w:rsidRPr="00B41B72">
              <w:rPr>
                <w:rStyle w:val="Hiperpovezava"/>
                <w:noProof/>
                <w:lang w:val="en-GB"/>
              </w:rPr>
              <w:t>W</w:t>
            </w:r>
            <w:r w:rsidR="005C3824" w:rsidRPr="00B41B72">
              <w:rPr>
                <w:rStyle w:val="Hiperpovezava"/>
                <w:rFonts w:cs="Arial"/>
                <w:noProof/>
                <w:lang w:val="en-GB"/>
              </w:rPr>
              <w:t>ITHDRAWAL FROM THE CONTRACT</w:t>
            </w:r>
            <w:r w:rsidR="005C3824">
              <w:rPr>
                <w:noProof/>
                <w:webHidden/>
              </w:rPr>
              <w:tab/>
            </w:r>
            <w:r w:rsidR="005C3824">
              <w:rPr>
                <w:noProof/>
                <w:webHidden/>
              </w:rPr>
              <w:fldChar w:fldCharType="begin"/>
            </w:r>
            <w:r w:rsidR="005C3824">
              <w:rPr>
                <w:noProof/>
                <w:webHidden/>
              </w:rPr>
              <w:instrText xml:space="preserve"> PAGEREF _Toc126233383 \h </w:instrText>
            </w:r>
            <w:r w:rsidR="005C3824">
              <w:rPr>
                <w:noProof/>
                <w:webHidden/>
              </w:rPr>
            </w:r>
            <w:r w:rsidR="005C3824">
              <w:rPr>
                <w:noProof/>
                <w:webHidden/>
              </w:rPr>
              <w:fldChar w:fldCharType="separate"/>
            </w:r>
            <w:r w:rsidR="005C3824">
              <w:rPr>
                <w:noProof/>
                <w:webHidden/>
              </w:rPr>
              <w:t>8</w:t>
            </w:r>
            <w:r w:rsidR="005C3824">
              <w:rPr>
                <w:noProof/>
                <w:webHidden/>
              </w:rPr>
              <w:fldChar w:fldCharType="end"/>
            </w:r>
          </w:hyperlink>
        </w:p>
        <w:p w14:paraId="751E863B" w14:textId="472F1424" w:rsidR="005C3824" w:rsidRDefault="00E961BF">
          <w:pPr>
            <w:pStyle w:val="Kazalovsebine1"/>
            <w:tabs>
              <w:tab w:val="right" w:leader="dot" w:pos="9060"/>
            </w:tabs>
            <w:rPr>
              <w:rFonts w:asciiTheme="minorHAnsi" w:eastAsiaTheme="minorEastAsia" w:hAnsiTheme="minorHAnsi" w:cstheme="minorBidi"/>
              <w:noProof/>
            </w:rPr>
          </w:pPr>
          <w:hyperlink w:anchor="_Toc126233384" w:history="1">
            <w:r w:rsidR="005C3824" w:rsidRPr="00B41B72">
              <w:rPr>
                <w:rStyle w:val="Hiperpovezava"/>
                <w:noProof/>
                <w:lang w:val="en-GB"/>
              </w:rPr>
              <w:t>ANTI-CORRUPTION CLAUSE</w:t>
            </w:r>
            <w:r w:rsidR="005C3824">
              <w:rPr>
                <w:noProof/>
                <w:webHidden/>
              </w:rPr>
              <w:tab/>
            </w:r>
            <w:r w:rsidR="005C3824">
              <w:rPr>
                <w:noProof/>
                <w:webHidden/>
              </w:rPr>
              <w:fldChar w:fldCharType="begin"/>
            </w:r>
            <w:r w:rsidR="005C3824">
              <w:rPr>
                <w:noProof/>
                <w:webHidden/>
              </w:rPr>
              <w:instrText xml:space="preserve"> PAGEREF _Toc126233384 \h </w:instrText>
            </w:r>
            <w:r w:rsidR="005C3824">
              <w:rPr>
                <w:noProof/>
                <w:webHidden/>
              </w:rPr>
            </w:r>
            <w:r w:rsidR="005C3824">
              <w:rPr>
                <w:noProof/>
                <w:webHidden/>
              </w:rPr>
              <w:fldChar w:fldCharType="separate"/>
            </w:r>
            <w:r w:rsidR="005C3824">
              <w:rPr>
                <w:noProof/>
                <w:webHidden/>
              </w:rPr>
              <w:t>8</w:t>
            </w:r>
            <w:r w:rsidR="005C3824">
              <w:rPr>
                <w:noProof/>
                <w:webHidden/>
              </w:rPr>
              <w:fldChar w:fldCharType="end"/>
            </w:r>
          </w:hyperlink>
        </w:p>
        <w:p w14:paraId="2F107EBE" w14:textId="2E8B6784" w:rsidR="005C3824" w:rsidRDefault="00E961BF">
          <w:pPr>
            <w:pStyle w:val="Kazalovsebine1"/>
            <w:tabs>
              <w:tab w:val="right" w:leader="dot" w:pos="9060"/>
            </w:tabs>
            <w:rPr>
              <w:rFonts w:asciiTheme="minorHAnsi" w:eastAsiaTheme="minorEastAsia" w:hAnsiTheme="minorHAnsi" w:cstheme="minorBidi"/>
              <w:noProof/>
            </w:rPr>
          </w:pPr>
          <w:hyperlink w:anchor="_Toc126233385" w:history="1">
            <w:r w:rsidR="005C3824" w:rsidRPr="00B41B72">
              <w:rPr>
                <w:rStyle w:val="Hiperpovezava"/>
                <w:noProof/>
                <w:lang w:val="en-GB"/>
              </w:rPr>
              <w:t>TERMINATION CLAUSE</w:t>
            </w:r>
            <w:r w:rsidR="005C3824">
              <w:rPr>
                <w:noProof/>
                <w:webHidden/>
              </w:rPr>
              <w:tab/>
            </w:r>
            <w:r w:rsidR="005C3824">
              <w:rPr>
                <w:noProof/>
                <w:webHidden/>
              </w:rPr>
              <w:fldChar w:fldCharType="begin"/>
            </w:r>
            <w:r w:rsidR="005C3824">
              <w:rPr>
                <w:noProof/>
                <w:webHidden/>
              </w:rPr>
              <w:instrText xml:space="preserve"> PAGEREF _Toc126233385 \h </w:instrText>
            </w:r>
            <w:r w:rsidR="005C3824">
              <w:rPr>
                <w:noProof/>
                <w:webHidden/>
              </w:rPr>
            </w:r>
            <w:r w:rsidR="005C3824">
              <w:rPr>
                <w:noProof/>
                <w:webHidden/>
              </w:rPr>
              <w:fldChar w:fldCharType="separate"/>
            </w:r>
            <w:r w:rsidR="005C3824">
              <w:rPr>
                <w:noProof/>
                <w:webHidden/>
              </w:rPr>
              <w:t>8</w:t>
            </w:r>
            <w:r w:rsidR="005C3824">
              <w:rPr>
                <w:noProof/>
                <w:webHidden/>
              </w:rPr>
              <w:fldChar w:fldCharType="end"/>
            </w:r>
          </w:hyperlink>
        </w:p>
        <w:p w14:paraId="26DB1BDD" w14:textId="44CBCF24" w:rsidR="005C3824" w:rsidRDefault="00E961BF">
          <w:pPr>
            <w:pStyle w:val="Kazalovsebine1"/>
            <w:tabs>
              <w:tab w:val="right" w:leader="dot" w:pos="9060"/>
            </w:tabs>
            <w:rPr>
              <w:rFonts w:asciiTheme="minorHAnsi" w:eastAsiaTheme="minorEastAsia" w:hAnsiTheme="minorHAnsi" w:cstheme="minorBidi"/>
              <w:noProof/>
            </w:rPr>
          </w:pPr>
          <w:hyperlink w:anchor="_Toc126233386" w:history="1">
            <w:r w:rsidR="005C3824" w:rsidRPr="00B41B72">
              <w:rPr>
                <w:rStyle w:val="Hiperpovezava"/>
                <w:rFonts w:cstheme="minorHAnsi"/>
                <w:noProof/>
                <w:lang w:val="en-GB"/>
              </w:rPr>
              <w:t>T</w:t>
            </w:r>
            <w:r w:rsidR="005C3824" w:rsidRPr="00B41B72">
              <w:rPr>
                <w:rStyle w:val="Hiperpovezava"/>
                <w:rFonts w:cs="Arial"/>
                <w:noProof/>
                <w:lang w:val="en-GB"/>
              </w:rPr>
              <w:t>RANSITORY AND FINAL PROVISIONS</w:t>
            </w:r>
            <w:r w:rsidR="005C3824">
              <w:rPr>
                <w:noProof/>
                <w:webHidden/>
              </w:rPr>
              <w:tab/>
            </w:r>
            <w:r w:rsidR="005C3824">
              <w:rPr>
                <w:noProof/>
                <w:webHidden/>
              </w:rPr>
              <w:fldChar w:fldCharType="begin"/>
            </w:r>
            <w:r w:rsidR="005C3824">
              <w:rPr>
                <w:noProof/>
                <w:webHidden/>
              </w:rPr>
              <w:instrText xml:space="preserve"> PAGEREF _Toc126233386 \h </w:instrText>
            </w:r>
            <w:r w:rsidR="005C3824">
              <w:rPr>
                <w:noProof/>
                <w:webHidden/>
              </w:rPr>
            </w:r>
            <w:r w:rsidR="005C3824">
              <w:rPr>
                <w:noProof/>
                <w:webHidden/>
              </w:rPr>
              <w:fldChar w:fldCharType="separate"/>
            </w:r>
            <w:r w:rsidR="005C3824">
              <w:rPr>
                <w:noProof/>
                <w:webHidden/>
              </w:rPr>
              <w:t>9</w:t>
            </w:r>
            <w:r w:rsidR="005C3824">
              <w:rPr>
                <w:noProof/>
                <w:webHidden/>
              </w:rPr>
              <w:fldChar w:fldCharType="end"/>
            </w:r>
          </w:hyperlink>
        </w:p>
        <w:p w14:paraId="184C29A9" w14:textId="7A859EC7" w:rsidR="00F3514D" w:rsidRPr="00194F97" w:rsidRDefault="00F3514D" w:rsidP="000A775C">
          <w:pPr>
            <w:rPr>
              <w:rFonts w:asciiTheme="minorHAnsi" w:hAnsiTheme="minorHAnsi" w:cstheme="minorHAnsi"/>
              <w:lang w:val="en-GB"/>
            </w:rPr>
          </w:pPr>
          <w:r w:rsidRPr="00194F97">
            <w:rPr>
              <w:rFonts w:asciiTheme="minorHAnsi" w:hAnsiTheme="minorHAnsi" w:cstheme="minorHAnsi"/>
              <w:b/>
              <w:bCs/>
              <w:lang w:val="en-GB"/>
            </w:rPr>
            <w:fldChar w:fldCharType="end"/>
          </w:r>
        </w:p>
      </w:sdtContent>
    </w:sdt>
    <w:p w14:paraId="3CE6F4F0" w14:textId="77777777" w:rsidR="00346BC8" w:rsidRPr="00194F97" w:rsidRDefault="00346BC8" w:rsidP="000A775C">
      <w:pPr>
        <w:jc w:val="left"/>
        <w:rPr>
          <w:rFonts w:asciiTheme="minorHAnsi" w:hAnsiTheme="minorHAnsi" w:cstheme="minorHAnsi"/>
          <w:b/>
          <w:bCs/>
          <w:kern w:val="32"/>
          <w:sz w:val="24"/>
          <w:szCs w:val="24"/>
          <w:lang w:val="en-GB"/>
        </w:rPr>
      </w:pPr>
      <w:r w:rsidRPr="00194F97">
        <w:rPr>
          <w:rFonts w:asciiTheme="minorHAnsi" w:hAnsiTheme="minorHAnsi" w:cstheme="minorHAnsi"/>
          <w:szCs w:val="24"/>
          <w:lang w:val="en-GB"/>
        </w:rPr>
        <w:br w:type="page"/>
      </w:r>
    </w:p>
    <w:p w14:paraId="236D3171" w14:textId="77777777" w:rsidR="00E35E4A" w:rsidRPr="00194F97" w:rsidRDefault="00E35E4A" w:rsidP="00E35E4A">
      <w:pPr>
        <w:keepNext/>
        <w:overflowPunct w:val="0"/>
        <w:autoSpaceDE w:val="0"/>
        <w:autoSpaceDN w:val="0"/>
        <w:adjustRightInd w:val="0"/>
        <w:spacing w:line="276" w:lineRule="auto"/>
        <w:textAlignment w:val="baseline"/>
        <w:outlineLvl w:val="1"/>
        <w:rPr>
          <w:rFonts w:cs="Arial"/>
          <w:b/>
          <w:szCs w:val="20"/>
          <w:lang w:val="en-GB"/>
        </w:rPr>
      </w:pPr>
      <w:bookmarkStart w:id="1" w:name="_Toc126060743"/>
      <w:bookmarkStart w:id="2" w:name="_Toc126233373"/>
      <w:r w:rsidRPr="00194F97">
        <w:rPr>
          <w:rFonts w:cs="Arial"/>
          <w:b/>
          <w:szCs w:val="20"/>
          <w:lang w:val="en-GB"/>
        </w:rPr>
        <w:lastRenderedPageBreak/>
        <w:t>INTRODUCTORY PROVISIONS</w:t>
      </w:r>
      <w:bookmarkEnd w:id="1"/>
      <w:bookmarkEnd w:id="2"/>
      <w:r w:rsidRPr="00194F97">
        <w:rPr>
          <w:rFonts w:cs="Arial"/>
          <w:b/>
          <w:szCs w:val="20"/>
          <w:lang w:val="en-GB"/>
        </w:rPr>
        <w:t xml:space="preserve"> </w:t>
      </w:r>
    </w:p>
    <w:p w14:paraId="2F0E8DE0" w14:textId="628C363E" w:rsidR="00E35E4A" w:rsidRPr="00194F97" w:rsidRDefault="00E35E4A" w:rsidP="00864B77">
      <w:pPr>
        <w:pStyle w:val="Odstavekseznama"/>
        <w:numPr>
          <w:ilvl w:val="0"/>
          <w:numId w:val="30"/>
        </w:numPr>
        <w:rPr>
          <w:rFonts w:asciiTheme="minorHAnsi" w:hAnsiTheme="minorHAnsi" w:cstheme="minorHAnsi"/>
          <w:b/>
          <w:lang w:val="en-GB"/>
        </w:rPr>
      </w:pPr>
      <w:r w:rsidRPr="00194F97">
        <w:rPr>
          <w:rFonts w:asciiTheme="minorHAnsi" w:hAnsiTheme="minorHAnsi" w:cstheme="minorHAnsi"/>
          <w:b/>
          <w:lang w:val="en-GB"/>
        </w:rPr>
        <w:t>Article</w:t>
      </w:r>
    </w:p>
    <w:p w14:paraId="5C658B56" w14:textId="77777777" w:rsidR="00E35E4A" w:rsidRPr="00194F97" w:rsidRDefault="00E35E4A" w:rsidP="00864B77">
      <w:pPr>
        <w:rPr>
          <w:rFonts w:asciiTheme="minorHAnsi" w:hAnsiTheme="minorHAnsi" w:cstheme="minorHAnsi"/>
          <w:b/>
          <w:lang w:val="en-GB"/>
        </w:rPr>
      </w:pPr>
      <w:r w:rsidRPr="00194F97">
        <w:rPr>
          <w:rFonts w:asciiTheme="minorHAnsi" w:hAnsiTheme="minorHAnsi" w:cstheme="minorHAnsi"/>
          <w:lang w:val="en-GB"/>
        </w:rPr>
        <w:t>The Contracting Parties initially note as follows:</w:t>
      </w:r>
    </w:p>
    <w:p w14:paraId="3E9F4E97" w14:textId="7A7C056A"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Authority has issued a Call for Tenders for public procurement of »_________________</w:t>
      </w:r>
      <w:r w:rsidRPr="005C3824">
        <w:rPr>
          <w:rFonts w:asciiTheme="minorHAnsi" w:hAnsiTheme="minorHAnsi" w:cstheme="minorHAnsi"/>
          <w:u w:val="single"/>
          <w:lang w:val="en-GB"/>
        </w:rPr>
        <w:t>_</w:t>
      </w:r>
      <w:r w:rsidR="005C3824" w:rsidRPr="005C3824">
        <w:rPr>
          <w:rFonts w:asciiTheme="minorHAnsi" w:hAnsiTheme="minorHAnsi" w:cstheme="minorHAnsi"/>
          <w:lang w:val="en-GB"/>
        </w:rPr>
        <w:t xml:space="preserve"> </w:t>
      </w:r>
      <w:r w:rsidRPr="005C3824">
        <w:rPr>
          <w:rFonts w:asciiTheme="minorHAnsi" w:hAnsiTheme="minorHAnsi" w:cstheme="minorHAnsi"/>
          <w:i/>
          <w:iCs/>
          <w:color w:val="BFBFBF"/>
          <w:lang w:val="en-GB"/>
        </w:rPr>
        <w:t>(</w:t>
      </w:r>
      <w:r w:rsidRPr="00194F97">
        <w:rPr>
          <w:rFonts w:asciiTheme="minorHAnsi" w:hAnsiTheme="minorHAnsi" w:cstheme="minorHAnsi"/>
          <w:i/>
          <w:iCs/>
          <w:color w:val="BFBFBF"/>
          <w:lang w:val="en-GB"/>
        </w:rPr>
        <w:t>specify the subject matter of public procurement)</w:t>
      </w:r>
      <w:r w:rsidR="005C3824">
        <w:rPr>
          <w:rFonts w:asciiTheme="minorHAnsi" w:hAnsiTheme="minorHAnsi" w:cstheme="minorHAnsi"/>
          <w:i/>
          <w:iCs/>
          <w:color w:val="BFBFBF"/>
          <w:lang w:val="en-GB"/>
        </w:rPr>
        <w:t xml:space="preserve"> </w:t>
      </w:r>
      <w:r w:rsidRPr="00194F97">
        <w:rPr>
          <w:rFonts w:asciiTheme="minorHAnsi" w:hAnsiTheme="minorHAnsi" w:cstheme="minorHAnsi"/>
          <w:lang w:val="en-GB"/>
        </w:rPr>
        <w:t xml:space="preserve">« under the open procedure published on the Public Procurement Portal under number …………… dated …………, and in the Official Journal of the European Union under number …… dated …………; </w:t>
      </w:r>
    </w:p>
    <w:p w14:paraId="0096C35D" w14:textId="77777777"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Authority keeps the procurement documentation under number: ………. (No. JN BR: ………);</w:t>
      </w:r>
    </w:p>
    <w:p w14:paraId="32D1655B" w14:textId="77777777"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Authority received the tenderer’s offer on ……… for the execution of the public procurement;</w:t>
      </w:r>
    </w:p>
    <w:p w14:paraId="262A3219" w14:textId="17462EBF"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 xml:space="preserve">That the Contracting Authority has published on the Public Procurement Portal the Decision on the award of the public supply contract to the Contractor, </w:t>
      </w:r>
      <w:r w:rsidR="005C3824">
        <w:rPr>
          <w:rFonts w:asciiTheme="minorHAnsi" w:hAnsiTheme="minorHAnsi" w:cstheme="minorHAnsi"/>
          <w:lang w:val="en-GB"/>
        </w:rPr>
        <w:t>n</w:t>
      </w:r>
      <w:r w:rsidRPr="00194F97">
        <w:rPr>
          <w:rFonts w:asciiTheme="minorHAnsi" w:hAnsiTheme="minorHAnsi" w:cstheme="minorHAnsi"/>
          <w:lang w:val="en-GB"/>
        </w:rPr>
        <w:t>o</w:t>
      </w:r>
      <w:r w:rsidR="00194F97">
        <w:rPr>
          <w:rFonts w:asciiTheme="minorHAnsi" w:hAnsiTheme="minorHAnsi" w:cstheme="minorHAnsi"/>
          <w:lang w:val="en-GB"/>
        </w:rPr>
        <w:t xml:space="preserve"> </w:t>
      </w:r>
      <w:r w:rsidRPr="00194F97">
        <w:rPr>
          <w:rFonts w:asciiTheme="minorHAnsi" w:hAnsiTheme="minorHAnsi" w:cstheme="minorHAnsi"/>
          <w:lang w:val="en-GB"/>
        </w:rPr>
        <w:t>…………… and that the Decision on the award of the public supply contract became final on …………………;</w:t>
      </w:r>
    </w:p>
    <w:p w14:paraId="3BD0A67D" w14:textId="77777777" w:rsidR="00E35E4A" w:rsidRPr="00194F97" w:rsidRDefault="00E35E4A" w:rsidP="00864B77">
      <w:pPr>
        <w:widowControl w:val="0"/>
        <w:numPr>
          <w:ilvl w:val="0"/>
          <w:numId w:val="2"/>
        </w:numPr>
        <w:contextualSpacing/>
        <w:rPr>
          <w:rFonts w:asciiTheme="minorHAnsi" w:hAnsiTheme="minorHAnsi" w:cstheme="minorHAnsi"/>
          <w:lang w:val="en-GB"/>
        </w:rPr>
      </w:pPr>
      <w:r w:rsidRPr="00194F97">
        <w:rPr>
          <w:rFonts w:asciiTheme="minorHAnsi" w:hAnsiTheme="minorHAnsi" w:cstheme="minorHAnsi"/>
          <w:lang w:val="en-GB"/>
        </w:rPr>
        <w:t>That the Contracting Parties hereby enter into this Contract with the intention to carry out the legal transaction, which is the subject matter of the public procurement,</w:t>
      </w:r>
    </w:p>
    <w:p w14:paraId="4E8FCA7C" w14:textId="77777777" w:rsidR="00E35E4A" w:rsidRPr="00194F97" w:rsidRDefault="00E35E4A" w:rsidP="00864B77">
      <w:pPr>
        <w:widowControl w:val="0"/>
        <w:ind w:left="360"/>
        <w:contextualSpacing/>
        <w:rPr>
          <w:rFonts w:asciiTheme="minorHAnsi" w:hAnsiTheme="minorHAnsi" w:cstheme="minorHAnsi"/>
          <w:lang w:val="en-GB"/>
        </w:rPr>
      </w:pPr>
    </w:p>
    <w:p w14:paraId="1A78DF47" w14:textId="7D57DAB3" w:rsidR="0075301A" w:rsidRPr="00194F97" w:rsidRDefault="00E35E4A" w:rsidP="00864B77">
      <w:pPr>
        <w:pStyle w:val="Odstavekseznama"/>
        <w:widowControl w:val="0"/>
        <w:spacing w:line="240" w:lineRule="auto"/>
        <w:ind w:left="360"/>
        <w:rPr>
          <w:rFonts w:asciiTheme="minorHAnsi" w:hAnsiTheme="minorHAnsi" w:cstheme="minorHAnsi"/>
          <w:lang w:val="en-GB"/>
        </w:rPr>
      </w:pPr>
      <w:r w:rsidRPr="00194F97">
        <w:rPr>
          <w:rFonts w:asciiTheme="minorHAnsi" w:hAnsiTheme="minorHAnsi" w:cstheme="minorHAnsi"/>
          <w:lang w:val="en-GB"/>
        </w:rPr>
        <w:t>and on that basis the Contracting Parties sign this Contract.</w:t>
      </w:r>
    </w:p>
    <w:p w14:paraId="098F6D99" w14:textId="5B1D1E77" w:rsidR="009136FE" w:rsidRPr="00194F97" w:rsidRDefault="00E35E4A" w:rsidP="009136FE">
      <w:pPr>
        <w:pStyle w:val="Naslov1"/>
        <w:rPr>
          <w:szCs w:val="24"/>
          <w:lang w:val="en-GB"/>
        </w:rPr>
      </w:pPr>
      <w:bookmarkStart w:id="3" w:name="_Toc126060744"/>
      <w:bookmarkStart w:id="4" w:name="_Toc126233374"/>
      <w:bookmarkStart w:id="5" w:name="_Toc99019225"/>
      <w:r w:rsidRPr="00194F97">
        <w:rPr>
          <w:szCs w:val="24"/>
          <w:lang w:val="en-GB"/>
        </w:rPr>
        <w:t>GENERAL PROVISIONS</w:t>
      </w:r>
      <w:bookmarkEnd w:id="3"/>
      <w:bookmarkEnd w:id="4"/>
    </w:p>
    <w:bookmarkEnd w:id="5"/>
    <w:p w14:paraId="068A902E" w14:textId="55DBCFFE" w:rsidR="009136FE" w:rsidRPr="00194F97" w:rsidRDefault="00E35E4A" w:rsidP="00864B77">
      <w:pPr>
        <w:pStyle w:val="Odstavekseznama"/>
        <w:numPr>
          <w:ilvl w:val="0"/>
          <w:numId w:val="28"/>
        </w:numPr>
        <w:jc w:val="center"/>
        <w:rPr>
          <w:rFonts w:asciiTheme="minorHAnsi" w:hAnsiTheme="minorHAnsi" w:cstheme="minorHAnsi"/>
          <w:b/>
          <w:lang w:val="en-GB"/>
        </w:rPr>
      </w:pPr>
      <w:r w:rsidRPr="00194F97">
        <w:rPr>
          <w:rFonts w:asciiTheme="minorHAnsi" w:hAnsiTheme="minorHAnsi" w:cstheme="minorHAnsi"/>
          <w:b/>
          <w:lang w:val="en-GB"/>
        </w:rPr>
        <w:t xml:space="preserve">Article </w:t>
      </w:r>
    </w:p>
    <w:p w14:paraId="41E9F683" w14:textId="72D2FE49" w:rsidR="00562453" w:rsidRPr="00194F97" w:rsidRDefault="00E35E4A" w:rsidP="00562453">
      <w:pPr>
        <w:pStyle w:val="Telobesedila"/>
        <w:rPr>
          <w:lang w:val="en-GB"/>
        </w:rPr>
      </w:pPr>
      <w:r w:rsidRPr="00194F97">
        <w:rPr>
          <w:lang w:val="en-GB"/>
        </w:rPr>
        <w:t xml:space="preserve">Within the meaning of this Contract, delegation (stockholding tickets) shall mean that in order to fulfil the </w:t>
      </w:r>
      <w:r w:rsidR="00E8586D" w:rsidRPr="00194F97">
        <w:rPr>
          <w:rFonts w:asciiTheme="minorHAnsi" w:hAnsiTheme="minorHAnsi" w:cstheme="minorHAnsi"/>
          <w:lang w:val="en-GB"/>
        </w:rPr>
        <w:t>Contracting Authority’s</w:t>
      </w:r>
      <w:r w:rsidR="00E8586D" w:rsidRPr="00194F97">
        <w:rPr>
          <w:lang w:val="en-GB"/>
        </w:rPr>
        <w:t xml:space="preserve"> </w:t>
      </w:r>
      <w:r w:rsidRPr="00194F97">
        <w:rPr>
          <w:lang w:val="en-GB"/>
        </w:rPr>
        <w:t xml:space="preserve">obligation to maintain the emergency stocks of crude oil and petroleum products during the effectiveness of this Contract, the Contractor shall have at any time on stock the petroleum products specified in Article 1 of this Contract, which are in its ownership and for which the Contractor also has the right to an adequate storage capacity at its disposal. </w:t>
      </w:r>
      <w:r w:rsidR="00E8586D" w:rsidRPr="00194F97">
        <w:rPr>
          <w:rFonts w:asciiTheme="minorHAnsi" w:hAnsiTheme="minorHAnsi" w:cstheme="minorHAnsi"/>
          <w:lang w:val="en-GB"/>
        </w:rPr>
        <w:t>Contracting Authority</w:t>
      </w:r>
      <w:r w:rsidR="00E8586D" w:rsidRPr="00194F97">
        <w:rPr>
          <w:lang w:val="en-GB"/>
        </w:rPr>
        <w:t xml:space="preserve"> </w:t>
      </w:r>
      <w:r w:rsidRPr="00194F97">
        <w:rPr>
          <w:lang w:val="en-GB"/>
        </w:rPr>
        <w:t xml:space="preserve">shall be entitled during the effectiveness of this Contract to demand that the Contractor should sell and release the delegated quantities of emergency stocks in case of a disruption in the supply of petroleum products in accordance with the instructions issued by </w:t>
      </w:r>
      <w:r w:rsidR="00E8586D" w:rsidRPr="00194F97">
        <w:rPr>
          <w:rFonts w:asciiTheme="minorHAnsi" w:hAnsiTheme="minorHAnsi" w:cstheme="minorHAnsi"/>
          <w:lang w:val="en-GB"/>
        </w:rPr>
        <w:t>Contracting Authority</w:t>
      </w:r>
      <w:r w:rsidR="00E8586D" w:rsidRPr="00194F97">
        <w:rPr>
          <w:lang w:val="en-GB"/>
        </w:rPr>
        <w:t xml:space="preserve"> </w:t>
      </w:r>
      <w:r w:rsidRPr="00194F97">
        <w:rPr>
          <w:lang w:val="en-GB"/>
        </w:rPr>
        <w:t>and Council Directive 2009/119/EC of 14 December 2009. In the case of release within the duration of the Contract, the obligations associated with the reservation must continue to be fulfilled even after the expiry of the reservation period.</w:t>
      </w:r>
    </w:p>
    <w:p w14:paraId="4C338E06" w14:textId="779708E3" w:rsidR="00194F97" w:rsidRPr="00194F97" w:rsidRDefault="00194F97" w:rsidP="00194F97">
      <w:pPr>
        <w:pStyle w:val="Telobesedila"/>
        <w:ind w:right="26"/>
        <w:rPr>
          <w:lang w:val="en-GB"/>
        </w:rPr>
      </w:pPr>
      <w:r w:rsidRPr="00194F97">
        <w:rPr>
          <w:lang w:val="en-GB"/>
        </w:rPr>
        <w:t xml:space="preserve">Both the Contractor and </w:t>
      </w:r>
      <w:r w:rsidR="00E961BF" w:rsidRPr="00194F97">
        <w:rPr>
          <w:rFonts w:cs="Arial"/>
          <w:sz w:val="24"/>
          <w:szCs w:val="24"/>
          <w:lang w:val="en-GB"/>
        </w:rPr>
        <w:t>Contracting Authority</w:t>
      </w:r>
      <w:r w:rsidR="00E961BF" w:rsidRPr="00194F97">
        <w:rPr>
          <w:lang w:val="en-GB"/>
        </w:rPr>
        <w:t xml:space="preserve"> </w:t>
      </w:r>
      <w:r w:rsidRPr="00194F97">
        <w:rPr>
          <w:lang w:val="en-GB"/>
        </w:rPr>
        <w:t>hereby represent and warrant that they have obtained the approval from the competent authority in their respective country for the reserve of the delegated quantities of emergency stocks stipulated in Article 1 to this Contract.</w:t>
      </w:r>
    </w:p>
    <w:p w14:paraId="7EF08135" w14:textId="77777777" w:rsidR="00562453" w:rsidRPr="00194F97" w:rsidRDefault="00562453" w:rsidP="006D21F3">
      <w:pPr>
        <w:autoSpaceDE w:val="0"/>
        <w:autoSpaceDN w:val="0"/>
        <w:adjustRightInd w:val="0"/>
        <w:rPr>
          <w:rFonts w:cs="Arial"/>
          <w:lang w:val="en-GB"/>
        </w:rPr>
      </w:pPr>
    </w:p>
    <w:p w14:paraId="71DE4A81" w14:textId="725745F1" w:rsidR="009136FE" w:rsidRPr="00194F97" w:rsidRDefault="00E35E4A" w:rsidP="009136FE">
      <w:pPr>
        <w:pStyle w:val="Naslov1"/>
        <w:spacing w:before="0"/>
        <w:rPr>
          <w:szCs w:val="24"/>
          <w:lang w:val="en-GB"/>
        </w:rPr>
      </w:pPr>
      <w:bookmarkStart w:id="6" w:name="_Toc122509429"/>
      <w:bookmarkStart w:id="7" w:name="_Toc99019226"/>
      <w:bookmarkStart w:id="8" w:name="_Toc126060745"/>
      <w:bookmarkStart w:id="9" w:name="_Toc126233375"/>
      <w:r w:rsidRPr="00194F97">
        <w:rPr>
          <w:rFonts w:cs="Arial"/>
          <w:szCs w:val="20"/>
          <w:lang w:val="en-GB"/>
        </w:rPr>
        <w:t xml:space="preserve">SUBJECT MATTER </w:t>
      </w:r>
      <w:bookmarkEnd w:id="6"/>
      <w:r w:rsidRPr="00194F97">
        <w:rPr>
          <w:rFonts w:cs="Arial"/>
          <w:szCs w:val="20"/>
          <w:lang w:val="en-GB"/>
        </w:rPr>
        <w:t>OF THE CONTRACT</w:t>
      </w:r>
      <w:bookmarkEnd w:id="7"/>
      <w:bookmarkEnd w:id="8"/>
      <w:bookmarkEnd w:id="9"/>
    </w:p>
    <w:p w14:paraId="79186111" w14:textId="4B4DE714" w:rsidR="009136FE" w:rsidRPr="00194F97" w:rsidRDefault="00E35E4A" w:rsidP="00864B77">
      <w:pPr>
        <w:pStyle w:val="Odstavekseznama"/>
        <w:numPr>
          <w:ilvl w:val="0"/>
          <w:numId w:val="28"/>
        </w:numPr>
        <w:jc w:val="center"/>
        <w:rPr>
          <w:rFonts w:asciiTheme="minorHAnsi" w:hAnsiTheme="minorHAnsi" w:cstheme="minorHAnsi"/>
          <w:b/>
          <w:lang w:val="en-GB"/>
        </w:rPr>
      </w:pPr>
      <w:r w:rsidRPr="00194F97">
        <w:rPr>
          <w:rFonts w:asciiTheme="minorHAnsi" w:hAnsiTheme="minorHAnsi" w:cstheme="minorHAnsi"/>
          <w:b/>
          <w:lang w:val="en-GB"/>
        </w:rPr>
        <w:t>Article</w:t>
      </w:r>
    </w:p>
    <w:p w14:paraId="2D6FEE80" w14:textId="33F6A698" w:rsidR="00E8586D" w:rsidRPr="00194F97" w:rsidRDefault="00E8586D" w:rsidP="00E8586D">
      <w:pPr>
        <w:pStyle w:val="Telobesedila"/>
        <w:rPr>
          <w:lang w:val="en-GB"/>
        </w:rPr>
      </w:pPr>
      <w:r w:rsidRPr="00194F97">
        <w:rPr>
          <w:lang w:val="en-GB"/>
        </w:rPr>
        <w:t>Contracting Authority and the Contractor hereby agree to make arrangement for tickets in the quantity, quality, duration, location (addresses) and fee/compensation for the tickets (reservations) in accordance with the form OBR_2.1</w:t>
      </w:r>
      <w:r w:rsidR="00194F97" w:rsidRPr="00194F97">
        <w:rPr>
          <w:lang w:val="en-GB"/>
        </w:rPr>
        <w:t>9</w:t>
      </w:r>
      <w:r w:rsidRPr="00194F97">
        <w:rPr>
          <w:lang w:val="en-GB"/>
        </w:rPr>
        <w:t xml:space="preserve"> Draft Invoice as of </w:t>
      </w:r>
      <w:r w:rsidRPr="00194F97">
        <w:rPr>
          <w:lang w:val="en-GB"/>
        </w:rPr>
        <w:tab/>
      </w:r>
      <w:r w:rsidRPr="00194F97">
        <w:rPr>
          <w:u w:val="single"/>
          <w:lang w:val="en-GB"/>
        </w:rPr>
        <w:tab/>
      </w:r>
      <w:r w:rsidRPr="00194F97">
        <w:rPr>
          <w:lang w:val="en-GB"/>
        </w:rPr>
        <w:t>, and namely:</w:t>
      </w:r>
    </w:p>
    <w:p w14:paraId="60ECEAEE" w14:textId="626EA989" w:rsidR="00562453" w:rsidRPr="00194F97" w:rsidRDefault="003531CC" w:rsidP="003531CC">
      <w:pPr>
        <w:autoSpaceDE w:val="0"/>
        <w:autoSpaceDN w:val="0"/>
        <w:adjustRightInd w:val="0"/>
        <w:rPr>
          <w:rFonts w:cs="Arial"/>
          <w:bCs/>
          <w:i/>
          <w:lang w:val="en-GB"/>
        </w:rPr>
      </w:pPr>
      <w:r w:rsidRPr="00194F97">
        <w:rPr>
          <w:rFonts w:cs="Arial"/>
          <w:bCs/>
          <w:lang w:val="en-GB"/>
        </w:rPr>
        <w:t>(</w:t>
      </w:r>
      <w:r w:rsidR="00E8586D" w:rsidRPr="00194F97">
        <w:rPr>
          <w:rFonts w:cs="Arial"/>
          <w:bCs/>
          <w:lang w:val="en-GB"/>
        </w:rPr>
        <w:t>to be copied from the OBR_2.1</w:t>
      </w:r>
      <w:r w:rsidR="00194F97" w:rsidRPr="00194F97">
        <w:rPr>
          <w:rFonts w:cs="Arial"/>
          <w:bCs/>
          <w:lang w:val="en-GB"/>
        </w:rPr>
        <w:t>9</w:t>
      </w:r>
      <w:r w:rsidR="00E8586D" w:rsidRPr="00194F97">
        <w:rPr>
          <w:rFonts w:cs="Arial"/>
          <w:bCs/>
          <w:lang w:val="en-GB"/>
        </w:rPr>
        <w:t xml:space="preserve"> Draft Invoice according to the awarded quantities</w:t>
      </w:r>
      <w:r w:rsidRPr="00194F97">
        <w:rPr>
          <w:rFonts w:cs="Arial"/>
          <w:bCs/>
          <w:i/>
          <w:lang w:val="en-GB"/>
        </w:rPr>
        <w:t>)</w:t>
      </w:r>
    </w:p>
    <w:p w14:paraId="497BB85E" w14:textId="2A5CC584" w:rsidR="00E8586D" w:rsidRPr="00194F97" w:rsidRDefault="00E8586D" w:rsidP="003531CC">
      <w:pPr>
        <w:autoSpaceDE w:val="0"/>
        <w:autoSpaceDN w:val="0"/>
        <w:adjustRightInd w:val="0"/>
        <w:rPr>
          <w:rFonts w:cs="Arial"/>
          <w:bCs/>
          <w:lang w:val="en-GB"/>
        </w:rPr>
      </w:pPr>
    </w:p>
    <w:p w14:paraId="5F03ACCA" w14:textId="1AD7CBDE" w:rsidR="00A5285D" w:rsidRPr="00194F97" w:rsidRDefault="00BD7BE2" w:rsidP="00864B77">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7894A7E2" w14:textId="7359AA2E" w:rsidR="00E8586D" w:rsidRPr="00194F97" w:rsidRDefault="00E8586D" w:rsidP="00350E98">
      <w:pPr>
        <w:autoSpaceDE w:val="0"/>
        <w:autoSpaceDN w:val="0"/>
        <w:adjustRightInd w:val="0"/>
        <w:rPr>
          <w:rFonts w:cs="Arial"/>
          <w:lang w:val="en-GB"/>
        </w:rPr>
      </w:pPr>
      <w:r w:rsidRPr="00194F97">
        <w:rPr>
          <w:rFonts w:cs="Arial"/>
          <w:lang w:val="en-GB"/>
        </w:rPr>
        <w:t xml:space="preserve">By signing this Contract, the Contractor warrants that in the case that the allocated quantities of emergency stocks should be stored with a third party (a storage facility operator), the </w:t>
      </w:r>
      <w:r w:rsidRPr="00194F97">
        <w:rPr>
          <w:lang w:val="en-GB"/>
        </w:rPr>
        <w:t>Contracting Authority</w:t>
      </w:r>
      <w:r w:rsidRPr="00194F97">
        <w:rPr>
          <w:rFonts w:cs="Arial"/>
          <w:lang w:val="en-GB"/>
        </w:rPr>
        <w:t xml:space="preserve"> may execute this Contract also vis-à-vis that storage facility operator.</w:t>
      </w:r>
    </w:p>
    <w:p w14:paraId="4BB55D14" w14:textId="77777777" w:rsidR="00B77884" w:rsidRPr="00194F97" w:rsidRDefault="00B77884" w:rsidP="00350E98">
      <w:pPr>
        <w:autoSpaceDE w:val="0"/>
        <w:autoSpaceDN w:val="0"/>
        <w:adjustRightInd w:val="0"/>
        <w:rPr>
          <w:rFonts w:cs="Arial"/>
          <w:b/>
          <w:bCs/>
          <w:lang w:val="en-GB"/>
        </w:rPr>
      </w:pPr>
    </w:p>
    <w:p w14:paraId="0FF55F44" w14:textId="71D909BD" w:rsidR="00350E98" w:rsidRPr="00194F97" w:rsidRDefault="005B4F7C" w:rsidP="00350E98">
      <w:pPr>
        <w:pStyle w:val="Naslov1"/>
        <w:spacing w:before="0"/>
        <w:rPr>
          <w:szCs w:val="24"/>
          <w:lang w:val="en-GB"/>
        </w:rPr>
      </w:pPr>
      <w:bookmarkStart w:id="10" w:name="_Toc126060747"/>
      <w:bookmarkStart w:id="11" w:name="_Toc126233376"/>
      <w:r w:rsidRPr="00194F97">
        <w:rPr>
          <w:szCs w:val="24"/>
          <w:lang w:val="en-GB"/>
        </w:rPr>
        <w:lastRenderedPageBreak/>
        <w:t>O</w:t>
      </w:r>
      <w:r w:rsidRPr="00194F97">
        <w:rPr>
          <w:sz w:val="22"/>
          <w:lang w:val="en-GB"/>
        </w:rPr>
        <w:t>WNERSHIP OF THE ALLOCATED QUANTITIES OF EMERGENCY STOCK</w:t>
      </w:r>
      <w:bookmarkEnd w:id="10"/>
      <w:bookmarkEnd w:id="11"/>
    </w:p>
    <w:p w14:paraId="699F4F04" w14:textId="2E4EC255" w:rsidR="00350E98" w:rsidRPr="00194F97" w:rsidRDefault="00BD7BE2" w:rsidP="00864B77">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06293C30" w14:textId="45915E77" w:rsidR="005B4F7C" w:rsidRPr="00194F97" w:rsidRDefault="005B4F7C" w:rsidP="005B4F7C">
      <w:pPr>
        <w:autoSpaceDE w:val="0"/>
        <w:autoSpaceDN w:val="0"/>
        <w:adjustRightInd w:val="0"/>
        <w:rPr>
          <w:rFonts w:cs="Arial"/>
          <w:lang w:val="en-GB"/>
        </w:rPr>
      </w:pPr>
      <w:r w:rsidRPr="00194F97">
        <w:rPr>
          <w:rFonts w:cs="Arial"/>
          <w:lang w:val="en-GB"/>
        </w:rPr>
        <w:t xml:space="preserve">The delegated quantities of emergency stocks shall remain in the ownership and possession of the Contractor until the petroleum product is released from the storage facility to </w:t>
      </w:r>
      <w:r w:rsidRPr="00194F97">
        <w:rPr>
          <w:lang w:val="en-GB"/>
        </w:rPr>
        <w:t>Contracting Authority</w:t>
      </w:r>
      <w:r w:rsidRPr="00194F97">
        <w:rPr>
          <w:rFonts w:cs="Arial"/>
          <w:lang w:val="en-GB"/>
        </w:rPr>
        <w:t>.</w:t>
      </w:r>
    </w:p>
    <w:p w14:paraId="76F6B82E" w14:textId="77777777" w:rsidR="005B4F7C" w:rsidRPr="00194F97" w:rsidRDefault="005B4F7C" w:rsidP="005B4F7C">
      <w:pPr>
        <w:autoSpaceDE w:val="0"/>
        <w:autoSpaceDN w:val="0"/>
        <w:adjustRightInd w:val="0"/>
        <w:rPr>
          <w:rFonts w:cs="Arial"/>
          <w:lang w:val="en-GB"/>
        </w:rPr>
      </w:pPr>
    </w:p>
    <w:p w14:paraId="17B783A7" w14:textId="22DC0111" w:rsidR="00350E98" w:rsidRPr="00194F97" w:rsidRDefault="005B4F7C" w:rsidP="005B4F7C">
      <w:pPr>
        <w:autoSpaceDE w:val="0"/>
        <w:autoSpaceDN w:val="0"/>
        <w:adjustRightInd w:val="0"/>
        <w:rPr>
          <w:rFonts w:cs="Arial"/>
          <w:lang w:val="en-GB"/>
        </w:rPr>
      </w:pPr>
      <w:r w:rsidRPr="00194F97">
        <w:rPr>
          <w:rFonts w:cs="Arial"/>
          <w:lang w:val="en-GB"/>
        </w:rPr>
        <w:t xml:space="preserve">During the effectiveness of this Contract, the Contractor must not undertake any legal or other acts (e.g. pledging the stocks as lien, transfer of title to the stocks as collateral) that would restrict the availability of the delegated quantities of emergency stocks under this Contract. </w:t>
      </w:r>
      <w:r w:rsidRPr="00194F97">
        <w:rPr>
          <w:lang w:val="en-GB"/>
        </w:rPr>
        <w:t>Contracting Authority</w:t>
      </w:r>
      <w:r w:rsidRPr="00194F97">
        <w:rPr>
          <w:rFonts w:cs="Arial"/>
          <w:lang w:val="en-GB"/>
        </w:rPr>
        <w:t xml:space="preserve"> has to be notified immediately of any such limitation/restriction on the actual right of disposal. Any such limitations/restrictions shall entitle </w:t>
      </w:r>
      <w:r w:rsidRPr="00194F97">
        <w:rPr>
          <w:lang w:val="en-GB"/>
        </w:rPr>
        <w:t>Contracting Authority</w:t>
      </w:r>
      <w:r w:rsidRPr="00194F97">
        <w:rPr>
          <w:rFonts w:cs="Arial"/>
          <w:lang w:val="en-GB"/>
        </w:rPr>
        <w:t xml:space="preserve"> to exercise its right to suspend the payments of the fee/costs during the period of limitations/restrictions or to terminate the Contract with immediate effect. Should that be the case, the Contractor is obliged also to compensate </w:t>
      </w:r>
      <w:r w:rsidRPr="00194F97">
        <w:rPr>
          <w:lang w:val="en-GB"/>
        </w:rPr>
        <w:t>Contracting Authority</w:t>
      </w:r>
      <w:r w:rsidRPr="00194F97">
        <w:rPr>
          <w:rFonts w:cs="Arial"/>
          <w:lang w:val="en-GB"/>
        </w:rPr>
        <w:t xml:space="preserve"> for any damage/loss it has sustained.</w:t>
      </w:r>
    </w:p>
    <w:p w14:paraId="6594681D" w14:textId="49FE9530" w:rsidR="0055178D" w:rsidRPr="00194F97" w:rsidRDefault="0055178D" w:rsidP="000A775C">
      <w:pPr>
        <w:rPr>
          <w:rFonts w:asciiTheme="minorHAnsi" w:hAnsiTheme="minorHAnsi" w:cstheme="minorHAnsi"/>
          <w:lang w:val="en-GB"/>
        </w:rPr>
      </w:pPr>
    </w:p>
    <w:p w14:paraId="557ACD22" w14:textId="51D695D0" w:rsidR="00350E98" w:rsidRPr="00194F97" w:rsidRDefault="005B4F7C" w:rsidP="006A0A33">
      <w:pPr>
        <w:pStyle w:val="Naslov1"/>
        <w:spacing w:before="0"/>
        <w:rPr>
          <w:szCs w:val="24"/>
          <w:lang w:val="en-GB"/>
        </w:rPr>
      </w:pPr>
      <w:bookmarkStart w:id="12" w:name="_Toc126060748"/>
      <w:bookmarkStart w:id="13" w:name="_Toc126233377"/>
      <w:r w:rsidRPr="00194F97">
        <w:rPr>
          <w:szCs w:val="24"/>
          <w:lang w:val="en-GB"/>
        </w:rPr>
        <w:t>CONTRACTING AUTHORITIE'S</w:t>
      </w:r>
      <w:r w:rsidRPr="00194F97">
        <w:rPr>
          <w:sz w:val="22"/>
          <w:lang w:val="en-GB"/>
        </w:rPr>
        <w:t xml:space="preserve"> RIGHT TO INFORMATION</w:t>
      </w:r>
      <w:bookmarkEnd w:id="12"/>
      <w:bookmarkEnd w:id="13"/>
    </w:p>
    <w:p w14:paraId="631C71EF" w14:textId="6ED6D3E8" w:rsidR="00350E98" w:rsidRPr="00194F97" w:rsidRDefault="00BD7BE2" w:rsidP="00864B77">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0FBE6F0A" w14:textId="49C796A8" w:rsidR="00BD7BE2" w:rsidRPr="00194F97" w:rsidRDefault="00E961BF" w:rsidP="00BD7BE2">
      <w:pPr>
        <w:autoSpaceDE w:val="0"/>
        <w:autoSpaceDN w:val="0"/>
        <w:adjustRightInd w:val="0"/>
        <w:rPr>
          <w:rFonts w:cs="Arial"/>
          <w:lang w:val="en-GB"/>
        </w:rPr>
      </w:pPr>
      <w:r>
        <w:rPr>
          <w:rFonts w:cs="Arial"/>
          <w:sz w:val="24"/>
          <w:szCs w:val="24"/>
          <w:lang w:val="en-GB"/>
        </w:rPr>
        <w:t xml:space="preserve">The </w:t>
      </w:r>
      <w:r w:rsidRPr="00194F97">
        <w:rPr>
          <w:rFonts w:cs="Arial"/>
          <w:sz w:val="24"/>
          <w:szCs w:val="24"/>
          <w:lang w:val="en-GB"/>
        </w:rPr>
        <w:t>Contracting Authority</w:t>
      </w:r>
      <w:r w:rsidRPr="00194F97">
        <w:rPr>
          <w:rFonts w:cs="Arial"/>
          <w:lang w:val="en-GB"/>
        </w:rPr>
        <w:t xml:space="preserve"> </w:t>
      </w:r>
      <w:r w:rsidR="00BD7BE2" w:rsidRPr="00194F97">
        <w:rPr>
          <w:rFonts w:cs="Arial"/>
          <w:lang w:val="en-GB"/>
        </w:rPr>
        <w:t xml:space="preserve">shall be entitled to examine the Contractor's business books and other documents during regular working hours should that be necessary in order to check the Contractor's obligations arising from this Contract. Furthermore, the Contractor shall provide any required information and upon request hand over the records of its business transactions to </w:t>
      </w:r>
      <w:r w:rsidRPr="00194F97">
        <w:rPr>
          <w:rFonts w:cs="Arial"/>
          <w:sz w:val="24"/>
          <w:szCs w:val="24"/>
          <w:lang w:val="en-GB"/>
        </w:rPr>
        <w:t>the Contracting Authority</w:t>
      </w:r>
      <w:r w:rsidR="00BD7BE2" w:rsidRPr="00194F97">
        <w:rPr>
          <w:rFonts w:cs="Arial"/>
          <w:lang w:val="en-GB"/>
        </w:rPr>
        <w:t xml:space="preserve">, insofar as they might be relevant to its interests. </w:t>
      </w:r>
      <w:r>
        <w:rPr>
          <w:rFonts w:cs="Arial"/>
          <w:lang w:val="en-GB"/>
        </w:rPr>
        <w:t xml:space="preserve">The </w:t>
      </w:r>
      <w:r w:rsidRPr="00194F97">
        <w:rPr>
          <w:rFonts w:cs="Arial"/>
          <w:sz w:val="24"/>
          <w:szCs w:val="24"/>
          <w:lang w:val="en-GB"/>
        </w:rPr>
        <w:t>Contracting Authority</w:t>
      </w:r>
      <w:r w:rsidRPr="00194F97">
        <w:rPr>
          <w:rFonts w:cs="Arial"/>
          <w:lang w:val="en-GB"/>
        </w:rPr>
        <w:t xml:space="preserve"> </w:t>
      </w:r>
      <w:r w:rsidR="00BD7BE2" w:rsidRPr="00194F97">
        <w:rPr>
          <w:rFonts w:cs="Arial"/>
          <w:lang w:val="en-GB"/>
        </w:rPr>
        <w:t xml:space="preserve">may at any time during regular working hours inspect the </w:t>
      </w:r>
      <w:r w:rsidR="005F2A1C">
        <w:rPr>
          <w:rFonts w:cs="Arial"/>
          <w:lang w:val="en-GB"/>
        </w:rPr>
        <w:t>delegated</w:t>
      </w:r>
      <w:r w:rsidR="00BD7BE2" w:rsidRPr="00194F97">
        <w:rPr>
          <w:rFonts w:cs="Arial"/>
          <w:lang w:val="en-GB"/>
        </w:rPr>
        <w:t xml:space="preserve"> quantities and take samples or have the samples taken at its own costs and hence check the quantity and quality of the oil product. In general, </w:t>
      </w:r>
      <w:r w:rsidRPr="00E961BF">
        <w:rPr>
          <w:rFonts w:cs="Arial"/>
          <w:lang w:val="en-GB"/>
        </w:rPr>
        <w:t>the Contracting Authority</w:t>
      </w:r>
      <w:r w:rsidRPr="00194F97">
        <w:rPr>
          <w:rFonts w:cs="Arial"/>
          <w:lang w:val="en-GB"/>
        </w:rPr>
        <w:t xml:space="preserve"> </w:t>
      </w:r>
      <w:r w:rsidR="00BD7BE2" w:rsidRPr="00194F97">
        <w:rPr>
          <w:rFonts w:cs="Arial"/>
          <w:lang w:val="en-GB"/>
        </w:rPr>
        <w:t>will announce the inspection one day in advance.</w:t>
      </w:r>
    </w:p>
    <w:p w14:paraId="17B6958C" w14:textId="77777777" w:rsidR="00BD7BE2" w:rsidRPr="00194F97" w:rsidRDefault="00BD7BE2" w:rsidP="00BD7BE2">
      <w:pPr>
        <w:autoSpaceDE w:val="0"/>
        <w:autoSpaceDN w:val="0"/>
        <w:adjustRightInd w:val="0"/>
        <w:rPr>
          <w:rFonts w:cs="Arial"/>
          <w:lang w:val="en-GB"/>
        </w:rPr>
      </w:pPr>
    </w:p>
    <w:p w14:paraId="09C972EC" w14:textId="6EDDF6EE" w:rsidR="00BD7BE2" w:rsidRPr="00194F97" w:rsidRDefault="00BD7BE2" w:rsidP="00BD7BE2">
      <w:pPr>
        <w:autoSpaceDE w:val="0"/>
        <w:autoSpaceDN w:val="0"/>
        <w:adjustRightInd w:val="0"/>
        <w:rPr>
          <w:rFonts w:cs="Arial"/>
          <w:lang w:val="en-GB"/>
        </w:rPr>
      </w:pPr>
      <w:r w:rsidRPr="00194F97">
        <w:rPr>
          <w:rFonts w:cs="Arial"/>
          <w:lang w:val="en-GB"/>
        </w:rPr>
        <w:t xml:space="preserve">In the case that the Contractor should store the delegated quantities of emergency stocks at a third party, the Contractor must ensure that </w:t>
      </w:r>
      <w:r w:rsidR="00E961BF">
        <w:rPr>
          <w:rFonts w:cs="Arial"/>
          <w:lang w:val="en-GB"/>
        </w:rPr>
        <w:t xml:space="preserve">the </w:t>
      </w:r>
      <w:r w:rsidR="00E961BF" w:rsidRPr="00194F97">
        <w:rPr>
          <w:rFonts w:cs="Arial"/>
          <w:sz w:val="24"/>
          <w:szCs w:val="24"/>
          <w:lang w:val="en-GB"/>
        </w:rPr>
        <w:t>Contracting Authority</w:t>
      </w:r>
      <w:r w:rsidR="00E961BF" w:rsidRPr="00194F97">
        <w:rPr>
          <w:rFonts w:cs="Arial"/>
          <w:lang w:val="en-GB"/>
        </w:rPr>
        <w:t xml:space="preserve"> </w:t>
      </w:r>
      <w:r w:rsidRPr="00194F97">
        <w:rPr>
          <w:rFonts w:cs="Arial"/>
          <w:lang w:val="en-GB"/>
        </w:rPr>
        <w:t>may exercise the aforementioned rights also vis-à-vis the storage facility operator (the third party). To that end, the Contractor must submit the appropriate statement given by the storage facility operator.</w:t>
      </w:r>
    </w:p>
    <w:p w14:paraId="7271DDEE" w14:textId="77777777" w:rsidR="00350E98" w:rsidRPr="00194F97" w:rsidRDefault="00350E98" w:rsidP="00350E98">
      <w:pPr>
        <w:pStyle w:val="Telobesedila"/>
        <w:rPr>
          <w:lang w:val="en-GB"/>
        </w:rPr>
      </w:pPr>
    </w:p>
    <w:p w14:paraId="155BE282" w14:textId="369AA7A7" w:rsidR="00350E98" w:rsidRPr="00194F97" w:rsidRDefault="00BD7BE2" w:rsidP="00864B77">
      <w:pPr>
        <w:pStyle w:val="Telobesedila"/>
        <w:numPr>
          <w:ilvl w:val="0"/>
          <w:numId w:val="28"/>
        </w:numPr>
        <w:autoSpaceDE w:val="0"/>
        <w:autoSpaceDN w:val="0"/>
        <w:adjustRightInd w:val="0"/>
        <w:spacing w:after="0"/>
        <w:jc w:val="center"/>
        <w:rPr>
          <w:b/>
          <w:bCs/>
          <w:lang w:val="en-GB"/>
        </w:rPr>
      </w:pPr>
      <w:r w:rsidRPr="00194F97">
        <w:rPr>
          <w:b/>
          <w:bCs/>
          <w:lang w:val="en-GB"/>
        </w:rPr>
        <w:t>Article</w:t>
      </w:r>
    </w:p>
    <w:p w14:paraId="4181A990" w14:textId="7E4A54F6" w:rsidR="00BD7BE2" w:rsidRPr="00194F97" w:rsidRDefault="00BD7BE2" w:rsidP="00350E98">
      <w:pPr>
        <w:pStyle w:val="Telobesedila"/>
        <w:ind w:right="26"/>
        <w:rPr>
          <w:lang w:val="en-GB"/>
        </w:rPr>
      </w:pPr>
      <w:r w:rsidRPr="00194F97">
        <w:rPr>
          <w:lang w:val="en-GB"/>
        </w:rPr>
        <w:t xml:space="preserve">If in the course of an inspection check </w:t>
      </w:r>
      <w:r w:rsidR="00E961BF" w:rsidRPr="00194F97">
        <w:rPr>
          <w:rFonts w:cs="Arial"/>
          <w:sz w:val="24"/>
          <w:szCs w:val="24"/>
          <w:lang w:val="en-GB"/>
        </w:rPr>
        <w:t>the Contracting Authority</w:t>
      </w:r>
      <w:r w:rsidR="00E961BF" w:rsidRPr="00194F97">
        <w:rPr>
          <w:lang w:val="en-GB"/>
        </w:rPr>
        <w:t xml:space="preserve"> </w:t>
      </w:r>
      <w:r w:rsidRPr="00194F97">
        <w:rPr>
          <w:lang w:val="en-GB"/>
        </w:rPr>
        <w:t xml:space="preserve">should reveal that the delegated quantities of emergency stocks in were not available /at its disposal during certain period of time, </w:t>
      </w:r>
      <w:r w:rsidR="00E961BF">
        <w:rPr>
          <w:lang w:val="en-GB"/>
        </w:rPr>
        <w:t xml:space="preserve">the </w:t>
      </w:r>
      <w:r w:rsidR="00E961BF" w:rsidRPr="00194F97">
        <w:rPr>
          <w:rFonts w:cs="Arial"/>
          <w:sz w:val="24"/>
          <w:szCs w:val="24"/>
          <w:lang w:val="en-GB"/>
        </w:rPr>
        <w:t>Contracting Authority</w:t>
      </w:r>
      <w:r w:rsidR="00E961BF" w:rsidRPr="00194F97">
        <w:rPr>
          <w:lang w:val="en-GB"/>
        </w:rPr>
        <w:t xml:space="preserve"> </w:t>
      </w:r>
      <w:r w:rsidRPr="00194F97">
        <w:rPr>
          <w:lang w:val="en-GB"/>
        </w:rPr>
        <w:t>shall be entitled to calculate liquidated damages in accordance with Article 18 of this Contract.</w:t>
      </w:r>
    </w:p>
    <w:p w14:paraId="75DD6CAA" w14:textId="77777777" w:rsidR="00194F97" w:rsidRPr="00194F97" w:rsidRDefault="00194F97" w:rsidP="00BD7BE2">
      <w:pPr>
        <w:pStyle w:val="Naslov1"/>
        <w:spacing w:before="0"/>
        <w:rPr>
          <w:szCs w:val="24"/>
          <w:lang w:val="en-GB"/>
        </w:rPr>
      </w:pPr>
      <w:bookmarkStart w:id="14" w:name="_Toc126060749"/>
    </w:p>
    <w:p w14:paraId="73F58980" w14:textId="7A2EF0EB" w:rsidR="00517F4D" w:rsidRPr="00194F97" w:rsidRDefault="00BD7BE2" w:rsidP="00BD7BE2">
      <w:pPr>
        <w:pStyle w:val="Naslov1"/>
        <w:spacing w:before="0"/>
        <w:rPr>
          <w:szCs w:val="24"/>
          <w:lang w:val="en-GB"/>
        </w:rPr>
      </w:pPr>
      <w:bookmarkStart w:id="15" w:name="_Toc126233378"/>
      <w:r w:rsidRPr="00194F97">
        <w:rPr>
          <w:szCs w:val="24"/>
          <w:lang w:val="en-GB"/>
        </w:rPr>
        <w:t>PAYMENT CONDITIONS</w:t>
      </w:r>
      <w:bookmarkEnd w:id="14"/>
      <w:bookmarkEnd w:id="15"/>
    </w:p>
    <w:p w14:paraId="4D2E871D" w14:textId="7B7B6F7E" w:rsidR="00350E98" w:rsidRPr="00194F97" w:rsidRDefault="004B5499"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5F196A38" w14:textId="771D6F9E" w:rsidR="00ED2DCE" w:rsidRPr="00194F97" w:rsidRDefault="00ED2DCE" w:rsidP="00350E98">
      <w:pPr>
        <w:pStyle w:val="Telobesedila"/>
        <w:ind w:right="26"/>
        <w:rPr>
          <w:lang w:val="en-GB"/>
        </w:rPr>
      </w:pPr>
      <w:r w:rsidRPr="00194F97">
        <w:rPr>
          <w:lang w:val="en-GB"/>
        </w:rPr>
        <w:t>Prices are expressed in euros (EUR) per ton (t) per month (M), without VAT and are fixed for the entire duration of the contract and include all costs related to the realization of the subject of the contract.</w:t>
      </w:r>
    </w:p>
    <w:p w14:paraId="751014C8" w14:textId="18BC743E" w:rsidR="00B77884" w:rsidRPr="00194F97" w:rsidRDefault="00ED2DCE" w:rsidP="00350E98">
      <w:pPr>
        <w:pStyle w:val="Telobesedila"/>
        <w:ind w:right="26"/>
        <w:rPr>
          <w:bCs/>
          <w:lang w:val="en-GB"/>
        </w:rPr>
      </w:pPr>
      <w:r w:rsidRPr="00194F97">
        <w:rPr>
          <w:lang w:val="en-GB"/>
        </w:rPr>
        <w:t>The price includes the fee/compensation for the availability of the delegated quantities of petroleum products, fee/compensation for the availability of the storage capacity and all other costs the Contractor has in relation to the execution of this Contract. The fee/compensation does not include the effective value-added tax (VAT)</w:t>
      </w:r>
      <w:r w:rsidRPr="00194F97">
        <w:rPr>
          <w:b/>
          <w:bCs/>
          <w:lang w:val="en-GB"/>
        </w:rPr>
        <w:t xml:space="preserve">. </w:t>
      </w:r>
      <w:r w:rsidRPr="00194F97">
        <w:rPr>
          <w:bCs/>
          <w:lang w:val="en-GB"/>
        </w:rPr>
        <w:t>When</w:t>
      </w:r>
      <w:r w:rsidRPr="00194F97">
        <w:rPr>
          <w:b/>
          <w:bCs/>
          <w:lang w:val="en-GB"/>
        </w:rPr>
        <w:t xml:space="preserve"> </w:t>
      </w:r>
      <w:r w:rsidRPr="00194F97">
        <w:rPr>
          <w:bCs/>
          <w:lang w:val="en-GB"/>
        </w:rPr>
        <w:t>an invoice for stockholding is issued, Council</w:t>
      </w:r>
      <w:r w:rsidRPr="00194F97">
        <w:rPr>
          <w:b/>
          <w:bCs/>
          <w:lang w:val="en-GB"/>
        </w:rPr>
        <w:t xml:space="preserve"> </w:t>
      </w:r>
      <w:r w:rsidRPr="00194F97">
        <w:rPr>
          <w:bCs/>
          <w:lang w:val="en-GB"/>
        </w:rPr>
        <w:t>Directive 2008/8/EC of 12 February 2008 shall apply (</w:t>
      </w:r>
      <w:r w:rsidR="005F2A1C">
        <w:rPr>
          <w:bCs/>
          <w:lang w:val="en-GB"/>
        </w:rPr>
        <w:t>t</w:t>
      </w:r>
      <w:r w:rsidRPr="00194F97">
        <w:rPr>
          <w:bCs/>
          <w:lang w:val="en-GB"/>
        </w:rPr>
        <w:t>he VAT reverse charge mechanism in accordance with Article 44 of the Directive). No assignment of receivables is allowed.</w:t>
      </w:r>
    </w:p>
    <w:p w14:paraId="254DD895" w14:textId="6D1A52FE" w:rsidR="00350E98" w:rsidRPr="00194F97" w:rsidRDefault="004B5499"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lastRenderedPageBreak/>
        <w:t>Article</w:t>
      </w:r>
    </w:p>
    <w:p w14:paraId="2A7BCD26" w14:textId="08188D2F" w:rsidR="00ED2DCE" w:rsidRPr="00194F97" w:rsidRDefault="00ED2DCE" w:rsidP="00350E98">
      <w:pPr>
        <w:pStyle w:val="Telobesedila"/>
        <w:ind w:right="26"/>
        <w:rPr>
          <w:bCs/>
          <w:lang w:val="en-GB"/>
        </w:rPr>
      </w:pPr>
      <w:r w:rsidRPr="00194F97">
        <w:rPr>
          <w:bCs/>
          <w:lang w:val="en-GB"/>
        </w:rPr>
        <w:t xml:space="preserve">The Contractor shall charge the fee for the delegated quantities of emergency stocks by issuing a monthly invoice to be sent to </w:t>
      </w:r>
      <w:r w:rsidR="00E961BF" w:rsidRPr="00194F97">
        <w:rPr>
          <w:rFonts w:cs="Arial"/>
          <w:sz w:val="24"/>
          <w:szCs w:val="24"/>
          <w:lang w:val="en-GB"/>
        </w:rPr>
        <w:t>the Contracting Authority</w:t>
      </w:r>
      <w:r w:rsidR="00E961BF" w:rsidRPr="00194F97">
        <w:rPr>
          <w:bCs/>
          <w:lang w:val="en-GB"/>
        </w:rPr>
        <w:t xml:space="preserve"> </w:t>
      </w:r>
      <w:r w:rsidRPr="00194F97">
        <w:rPr>
          <w:bCs/>
          <w:lang w:val="en-GB"/>
        </w:rPr>
        <w:t>by the 10</w:t>
      </w:r>
      <w:r w:rsidRPr="00194F97">
        <w:rPr>
          <w:bCs/>
          <w:vertAlign w:val="superscript"/>
          <w:lang w:val="en-GB"/>
        </w:rPr>
        <w:t>th</w:t>
      </w:r>
      <w:r w:rsidRPr="00194F97">
        <w:rPr>
          <w:bCs/>
          <w:lang w:val="en-GB"/>
        </w:rPr>
        <w:t xml:space="preserve"> day of a month for the previous month. </w:t>
      </w:r>
      <w:r w:rsidR="00E961BF">
        <w:rPr>
          <w:rFonts w:cs="Arial"/>
          <w:sz w:val="24"/>
          <w:szCs w:val="24"/>
          <w:lang w:val="en-GB"/>
        </w:rPr>
        <w:t>T</w:t>
      </w:r>
      <w:r w:rsidR="00E961BF" w:rsidRPr="00194F97">
        <w:rPr>
          <w:rFonts w:cs="Arial"/>
          <w:sz w:val="24"/>
          <w:szCs w:val="24"/>
          <w:lang w:val="en-GB"/>
        </w:rPr>
        <w:t>he Contracting Authority</w:t>
      </w:r>
      <w:r w:rsidR="00E961BF" w:rsidRPr="00194F97">
        <w:rPr>
          <w:bCs/>
          <w:lang w:val="en-GB"/>
        </w:rPr>
        <w:t xml:space="preserve"> </w:t>
      </w:r>
      <w:r w:rsidRPr="00194F97">
        <w:rPr>
          <w:bCs/>
          <w:lang w:val="en-GB"/>
        </w:rPr>
        <w:t>hereby undertakes to settle the invoice no later than on the last day of the month for the previous month</w:t>
      </w:r>
    </w:p>
    <w:p w14:paraId="651F382C" w14:textId="7F00511E" w:rsidR="00350E98" w:rsidRPr="00194F97" w:rsidRDefault="004B5499"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62F52118" w14:textId="52CA4D33" w:rsidR="00ED2DCE" w:rsidRPr="00E961BF" w:rsidRDefault="00E961BF" w:rsidP="00350E98">
      <w:pPr>
        <w:pStyle w:val="Telobesedila"/>
        <w:ind w:right="26"/>
        <w:rPr>
          <w:bCs/>
          <w:lang w:val="en-GB"/>
        </w:rPr>
      </w:pPr>
      <w:r w:rsidRPr="00E961BF">
        <w:rPr>
          <w:rFonts w:cs="Arial"/>
          <w:lang w:val="en-GB"/>
        </w:rPr>
        <w:t>the Contracting Authority</w:t>
      </w:r>
      <w:r w:rsidRPr="00E961BF">
        <w:rPr>
          <w:bCs/>
          <w:lang w:val="en-GB"/>
        </w:rPr>
        <w:t xml:space="preserve"> </w:t>
      </w:r>
      <w:r w:rsidR="00ED2DCE" w:rsidRPr="00E961BF">
        <w:rPr>
          <w:bCs/>
          <w:lang w:val="en-GB"/>
        </w:rPr>
        <w:t xml:space="preserve">may send to the Contractor its request for a partial release of the delegated quantities or for the entire delegated emergency stocks. The contracting parties hereby agree that in case the delegated quantities of emergency stocks have been released, and put at the disposal of </w:t>
      </w:r>
      <w:r w:rsidRPr="00E961BF">
        <w:rPr>
          <w:rFonts w:cs="Arial"/>
          <w:lang w:val="en-GB"/>
        </w:rPr>
        <w:t>the Contracting Authority</w:t>
      </w:r>
      <w:r w:rsidRPr="00E961BF">
        <w:rPr>
          <w:bCs/>
          <w:lang w:val="en-GB"/>
        </w:rPr>
        <w:t xml:space="preserve"> </w:t>
      </w:r>
      <w:r w:rsidR="00ED2DCE" w:rsidRPr="00E961BF">
        <w:rPr>
          <w:bCs/>
          <w:lang w:val="en-GB"/>
        </w:rPr>
        <w:t xml:space="preserve">or third party as instructed by t </w:t>
      </w:r>
      <w:r w:rsidRPr="00E961BF">
        <w:rPr>
          <w:rFonts w:cs="Arial"/>
          <w:lang w:val="en-GB"/>
        </w:rPr>
        <w:t>the Contracting Authority</w:t>
      </w:r>
      <w:r w:rsidR="00ED2DCE" w:rsidRPr="00E961BF">
        <w:rPr>
          <w:bCs/>
          <w:lang w:val="en-GB"/>
        </w:rPr>
        <w:t xml:space="preserve">, the </w:t>
      </w:r>
      <w:proofErr w:type="spellStart"/>
      <w:r w:rsidRPr="00E961BF">
        <w:rPr>
          <w:rFonts w:cs="Arial"/>
          <w:lang w:val="en-GB"/>
        </w:rPr>
        <w:t>the</w:t>
      </w:r>
      <w:proofErr w:type="spellEnd"/>
      <w:r w:rsidRPr="00E961BF">
        <w:rPr>
          <w:rFonts w:cs="Arial"/>
          <w:lang w:val="en-GB"/>
        </w:rPr>
        <w:t xml:space="preserve"> Contracting Authority</w:t>
      </w:r>
      <w:r w:rsidRPr="00E961BF">
        <w:rPr>
          <w:bCs/>
          <w:lang w:val="en-GB"/>
        </w:rPr>
        <w:t xml:space="preserve"> </w:t>
      </w:r>
      <w:r w:rsidR="00ED2DCE" w:rsidRPr="00E961BF">
        <w:rPr>
          <w:bCs/>
          <w:lang w:val="en-GB"/>
        </w:rPr>
        <w:t>shall pay the fee/compensation due for the delegated quantities only in amount of quantities still held (unreleased)</w:t>
      </w:r>
    </w:p>
    <w:p w14:paraId="01AB341B" w14:textId="28092C8A" w:rsidR="006A0A33" w:rsidRPr="00194F97" w:rsidRDefault="00ED2DCE" w:rsidP="00B77884">
      <w:pPr>
        <w:pStyle w:val="Naslov1"/>
        <w:rPr>
          <w:rFonts w:asciiTheme="minorHAnsi" w:hAnsiTheme="minorHAnsi" w:cstheme="minorHAnsi"/>
          <w:szCs w:val="24"/>
          <w:lang w:val="en-GB"/>
        </w:rPr>
      </w:pPr>
      <w:bookmarkStart w:id="16" w:name="_Toc126060750"/>
      <w:bookmarkStart w:id="17" w:name="_Toc126233379"/>
      <w:r w:rsidRPr="00194F97">
        <w:rPr>
          <w:rFonts w:asciiTheme="minorHAnsi" w:hAnsiTheme="minorHAnsi" w:cstheme="minorHAnsi"/>
          <w:szCs w:val="24"/>
          <w:lang w:val="en-GB"/>
        </w:rPr>
        <w:t>RE</w:t>
      </w:r>
      <w:r w:rsidRPr="00194F97">
        <w:rPr>
          <w:sz w:val="22"/>
          <w:lang w:val="en-GB"/>
        </w:rPr>
        <w:t>LEASE OF THE DELEGATED STOCKS</w:t>
      </w:r>
      <w:bookmarkEnd w:id="16"/>
      <w:bookmarkEnd w:id="17"/>
    </w:p>
    <w:p w14:paraId="42998567" w14:textId="4D7BDCDB" w:rsidR="006A0A33" w:rsidRPr="00194F97" w:rsidRDefault="004B5499" w:rsidP="004B5499">
      <w:pPr>
        <w:pStyle w:val="Odstavekseznama"/>
        <w:numPr>
          <w:ilvl w:val="0"/>
          <w:numId w:val="28"/>
        </w:numPr>
        <w:spacing w:line="240" w:lineRule="auto"/>
        <w:jc w:val="center"/>
        <w:rPr>
          <w:rFonts w:asciiTheme="minorHAnsi" w:hAnsiTheme="minorHAnsi" w:cstheme="minorHAnsi"/>
          <w:b/>
          <w:lang w:val="en-GB"/>
        </w:rPr>
      </w:pPr>
      <w:r w:rsidRPr="00194F97">
        <w:rPr>
          <w:rFonts w:asciiTheme="minorHAnsi" w:hAnsiTheme="minorHAnsi" w:cstheme="minorHAnsi"/>
          <w:b/>
          <w:lang w:val="en-GB"/>
        </w:rPr>
        <w:t>Article</w:t>
      </w:r>
    </w:p>
    <w:p w14:paraId="1B8BF76B" w14:textId="709EE1DD" w:rsidR="00ED2DCE" w:rsidRPr="005F2A1C" w:rsidRDefault="00ED2DCE" w:rsidP="005F2A1C">
      <w:pPr>
        <w:pStyle w:val="Telobesedila"/>
        <w:ind w:right="26"/>
        <w:rPr>
          <w:bCs/>
          <w:lang w:val="en-GB"/>
        </w:rPr>
      </w:pPr>
      <w:r w:rsidRPr="005F2A1C">
        <w:rPr>
          <w:bCs/>
          <w:lang w:val="en-GB"/>
        </w:rPr>
        <w:t xml:space="preserve">During the effectiveness of this Contract, the </w:t>
      </w:r>
      <w:r w:rsidR="00E961BF" w:rsidRPr="00E961BF">
        <w:rPr>
          <w:rFonts w:cs="Arial"/>
          <w:lang w:val="en-GB"/>
        </w:rPr>
        <w:t>Contracting Authority</w:t>
      </w:r>
      <w:r w:rsidR="00E961BF" w:rsidRPr="005F2A1C">
        <w:rPr>
          <w:bCs/>
          <w:lang w:val="en-GB"/>
        </w:rPr>
        <w:t xml:space="preserve"> </w:t>
      </w:r>
      <w:r w:rsidRPr="005F2A1C">
        <w:rPr>
          <w:bCs/>
          <w:lang w:val="en-GB"/>
        </w:rPr>
        <w:t xml:space="preserve">may initiate the procedure for the release of the delegated quantities of emergency stocks by sending a request to the Contractor: »Notification of the release of the delegated stocks of petroleum products«. </w:t>
      </w:r>
    </w:p>
    <w:p w14:paraId="7C068125" w14:textId="6CD8D968" w:rsidR="00ED2DCE" w:rsidRPr="005F2A1C" w:rsidRDefault="00ED2DCE" w:rsidP="005F2A1C">
      <w:pPr>
        <w:pStyle w:val="Telobesedila"/>
        <w:ind w:right="26"/>
        <w:rPr>
          <w:bCs/>
          <w:lang w:val="en-GB"/>
        </w:rPr>
      </w:pPr>
      <w:r w:rsidRPr="005F2A1C">
        <w:rPr>
          <w:bCs/>
          <w:lang w:val="en-GB"/>
        </w:rPr>
        <w:t>The</w:t>
      </w:r>
      <w:r w:rsidR="00E961BF" w:rsidRPr="00E961BF">
        <w:rPr>
          <w:rFonts w:cs="Arial"/>
          <w:lang w:val="en-GB"/>
        </w:rPr>
        <w:t xml:space="preserve"> Contracting Authority</w:t>
      </w:r>
      <w:r w:rsidR="00E961BF" w:rsidRPr="005F2A1C">
        <w:rPr>
          <w:bCs/>
          <w:lang w:val="en-GB"/>
        </w:rPr>
        <w:t xml:space="preserve"> </w:t>
      </w:r>
      <w:r w:rsidRPr="005F2A1C">
        <w:rPr>
          <w:bCs/>
          <w:lang w:val="en-GB"/>
        </w:rPr>
        <w:t xml:space="preserve">may exercise its right to release its delegated emergency stocks all at once or in </w:t>
      </w:r>
      <w:r w:rsidR="004B5499" w:rsidRPr="005F2A1C">
        <w:rPr>
          <w:bCs/>
          <w:lang w:val="en-GB"/>
        </w:rPr>
        <w:t xml:space="preserve">time </w:t>
      </w:r>
      <w:r w:rsidRPr="005F2A1C">
        <w:rPr>
          <w:bCs/>
          <w:lang w:val="en-GB"/>
        </w:rPr>
        <w:t>intervals. The notification shall include all the necessary information, which the Contractor will need to carry out the release of the final petroleum products.</w:t>
      </w:r>
    </w:p>
    <w:p w14:paraId="1F4C6EB9" w14:textId="3E1E314E" w:rsidR="00ED2DCE" w:rsidRPr="005F2A1C" w:rsidRDefault="00E961BF" w:rsidP="005F2A1C">
      <w:pPr>
        <w:pStyle w:val="Telobesedila"/>
        <w:ind w:right="26"/>
        <w:rPr>
          <w:bCs/>
          <w:lang w:val="en-GB"/>
        </w:rPr>
      </w:pPr>
      <w:r>
        <w:rPr>
          <w:rFonts w:cs="Arial"/>
          <w:lang w:val="en-GB"/>
        </w:rPr>
        <w:t>T</w:t>
      </w:r>
      <w:r w:rsidRPr="00E961BF">
        <w:rPr>
          <w:rFonts w:cs="Arial"/>
          <w:lang w:val="en-GB"/>
        </w:rPr>
        <w:t>he Contracting Authority</w:t>
      </w:r>
      <w:r w:rsidRPr="005F2A1C">
        <w:rPr>
          <w:bCs/>
          <w:lang w:val="en-GB"/>
        </w:rPr>
        <w:t xml:space="preserve"> </w:t>
      </w:r>
      <w:r w:rsidR="00ED2DCE" w:rsidRPr="005F2A1C">
        <w:rPr>
          <w:bCs/>
          <w:lang w:val="en-GB"/>
        </w:rPr>
        <w:t xml:space="preserve">shall exercise its option right by itself or with the right to appoint one or more third parties as Command, those third parties becoming the contractor(s) of the Contractor, by which </w:t>
      </w:r>
      <w:r w:rsidRPr="00E961BF">
        <w:rPr>
          <w:rFonts w:cs="Arial"/>
          <w:lang w:val="en-GB"/>
        </w:rPr>
        <w:t>the Contracting Authority</w:t>
      </w:r>
      <w:r w:rsidRPr="005F2A1C">
        <w:rPr>
          <w:bCs/>
          <w:lang w:val="en-GB"/>
        </w:rPr>
        <w:t xml:space="preserve"> </w:t>
      </w:r>
      <w:r w:rsidR="00ED2DCE" w:rsidRPr="005F2A1C">
        <w:rPr>
          <w:bCs/>
          <w:lang w:val="en-GB"/>
        </w:rPr>
        <w:t>definitively disappears from the legal relationship with the Contractor as regards the quantities to which the Command declaration relates.</w:t>
      </w:r>
    </w:p>
    <w:p w14:paraId="0C053A84" w14:textId="7E0177D3" w:rsidR="00ED2DCE" w:rsidRPr="005F2A1C" w:rsidRDefault="00ED2DCE" w:rsidP="005F2A1C">
      <w:pPr>
        <w:pStyle w:val="Telobesedila"/>
        <w:ind w:right="26"/>
        <w:rPr>
          <w:bCs/>
          <w:lang w:val="en-GB"/>
        </w:rPr>
      </w:pPr>
      <w:r w:rsidRPr="005F2A1C">
        <w:rPr>
          <w:bCs/>
          <w:lang w:val="en-GB"/>
        </w:rPr>
        <w:t xml:space="preserve">If and to the extent the Contractor is prohibited under any specific laws, regulations, decrees or any other official government rules applicable to the country of incorporation of the Contractor (and/or its top holding company) to enter into a purchase agreement with the Command designated by </w:t>
      </w:r>
      <w:r w:rsidR="00E961BF" w:rsidRPr="00E961BF">
        <w:rPr>
          <w:rFonts w:cs="Arial"/>
          <w:lang w:val="en-GB"/>
        </w:rPr>
        <w:t>the Contracting Authority</w:t>
      </w:r>
      <w:r w:rsidRPr="005F2A1C">
        <w:rPr>
          <w:bCs/>
          <w:lang w:val="en-GB"/>
        </w:rPr>
        <w:t xml:space="preserve">, the Contractor shall notify </w:t>
      </w:r>
      <w:r w:rsidR="00E961BF" w:rsidRPr="00E961BF">
        <w:rPr>
          <w:rFonts w:cs="Arial"/>
          <w:lang w:val="en-GB"/>
        </w:rPr>
        <w:t>the Contracting Authority</w:t>
      </w:r>
      <w:r w:rsidR="00E961BF" w:rsidRPr="005F2A1C">
        <w:rPr>
          <w:bCs/>
          <w:lang w:val="en-GB"/>
        </w:rPr>
        <w:t xml:space="preserve"> </w:t>
      </w:r>
      <w:r w:rsidRPr="005F2A1C">
        <w:rPr>
          <w:bCs/>
          <w:lang w:val="en-GB"/>
        </w:rPr>
        <w:t xml:space="preserve">thereof within two working days after the day of notification of the identity of the Command by </w:t>
      </w:r>
      <w:r w:rsidR="00E961BF" w:rsidRPr="00E961BF">
        <w:rPr>
          <w:rFonts w:cs="Arial"/>
          <w:lang w:val="en-GB"/>
        </w:rPr>
        <w:t>the Contracting Authority</w:t>
      </w:r>
      <w:r w:rsidRPr="005F2A1C">
        <w:rPr>
          <w:bCs/>
          <w:lang w:val="en-GB"/>
        </w:rPr>
        <w:t>, with reference to the provision of the specific law, regulation, decree or rule on which the prohibition is based (including a quotation of the text of such provision and an understandable explanation of the applicability of the text).</w:t>
      </w:r>
    </w:p>
    <w:p w14:paraId="5A82E1D9" w14:textId="228C8802" w:rsidR="00ED2DCE" w:rsidRPr="005F2A1C" w:rsidRDefault="00ED2DCE" w:rsidP="005F2A1C">
      <w:pPr>
        <w:pStyle w:val="Telobesedila"/>
        <w:ind w:right="26"/>
        <w:rPr>
          <w:bCs/>
          <w:lang w:val="en-GB"/>
        </w:rPr>
      </w:pPr>
      <w:r w:rsidRPr="005F2A1C">
        <w:rPr>
          <w:bCs/>
          <w:lang w:val="en-GB"/>
        </w:rPr>
        <w:t xml:space="preserve">Should such notification be received by </w:t>
      </w:r>
      <w:r w:rsidR="00E961BF" w:rsidRPr="00E961BF">
        <w:rPr>
          <w:rFonts w:cs="Arial"/>
          <w:lang w:val="en-GB"/>
        </w:rPr>
        <w:t>the Contracting Authority</w:t>
      </w:r>
      <w:r w:rsidR="00E961BF" w:rsidRPr="005F2A1C">
        <w:rPr>
          <w:bCs/>
          <w:lang w:val="en-GB"/>
        </w:rPr>
        <w:t xml:space="preserve"> </w:t>
      </w:r>
      <w:r w:rsidRPr="005F2A1C">
        <w:rPr>
          <w:bCs/>
          <w:lang w:val="en-GB"/>
        </w:rPr>
        <w:t xml:space="preserve">within two working days after the day of notification of the identity of the Command to the Contractor, </w:t>
      </w:r>
      <w:r w:rsidR="00E961BF" w:rsidRPr="00E961BF">
        <w:rPr>
          <w:rFonts w:cs="Arial"/>
          <w:lang w:val="en-GB"/>
        </w:rPr>
        <w:t>the Contracting Authority</w:t>
      </w:r>
      <w:r w:rsidR="00E961BF" w:rsidRPr="005F2A1C">
        <w:rPr>
          <w:bCs/>
          <w:lang w:val="en-GB"/>
        </w:rPr>
        <w:t xml:space="preserve"> </w:t>
      </w:r>
      <w:r w:rsidRPr="005F2A1C">
        <w:rPr>
          <w:bCs/>
          <w:lang w:val="en-GB"/>
        </w:rPr>
        <w:t xml:space="preserve">will immediately withdraw said Command declaration. </w:t>
      </w:r>
      <w:r w:rsidR="00E961BF">
        <w:rPr>
          <w:rFonts w:cs="Arial"/>
          <w:lang w:val="en-GB"/>
        </w:rPr>
        <w:t>T</w:t>
      </w:r>
      <w:r w:rsidR="00E961BF" w:rsidRPr="00E961BF">
        <w:rPr>
          <w:rFonts w:cs="Arial"/>
          <w:lang w:val="en-GB"/>
        </w:rPr>
        <w:t>he Contracting Authority</w:t>
      </w:r>
      <w:r w:rsidR="00E961BF" w:rsidRPr="005F2A1C">
        <w:rPr>
          <w:bCs/>
          <w:lang w:val="en-GB"/>
        </w:rPr>
        <w:t xml:space="preserve"> </w:t>
      </w:r>
      <w:r w:rsidRPr="005F2A1C">
        <w:rPr>
          <w:bCs/>
          <w:lang w:val="en-GB"/>
        </w:rPr>
        <w:t>has the right to appoint a different command.</w:t>
      </w:r>
    </w:p>
    <w:p w14:paraId="6A1F1C31" w14:textId="7AC7714B" w:rsidR="00ED2DCE" w:rsidRPr="005F2A1C" w:rsidRDefault="00ED2DCE" w:rsidP="005F2A1C">
      <w:pPr>
        <w:pStyle w:val="Telobesedila"/>
        <w:ind w:right="26"/>
        <w:rPr>
          <w:bCs/>
          <w:lang w:val="en-GB"/>
        </w:rPr>
      </w:pPr>
      <w:r w:rsidRPr="005F2A1C">
        <w:rPr>
          <w:bCs/>
          <w:lang w:val="en-GB"/>
        </w:rPr>
        <w:t xml:space="preserve">In particular, </w:t>
      </w:r>
      <w:r w:rsidR="00E961BF" w:rsidRPr="00E961BF">
        <w:rPr>
          <w:rFonts w:cs="Arial"/>
          <w:lang w:val="en-GB"/>
        </w:rPr>
        <w:t>the Contracting Authority</w:t>
      </w:r>
      <w:r w:rsidR="00E961BF" w:rsidRPr="005F2A1C">
        <w:rPr>
          <w:bCs/>
          <w:lang w:val="en-GB"/>
        </w:rPr>
        <w:t xml:space="preserve"> </w:t>
      </w:r>
      <w:r w:rsidRPr="005F2A1C">
        <w:rPr>
          <w:bCs/>
          <w:lang w:val="en-GB"/>
        </w:rPr>
        <w:t>will forward to the Contractor the contact particulars of the companies, which will take over the delegated quantities. Furthermore, the Contractor will receive a weekly schedule for the release of the delegated quantities to be handed over to the companies selected for the operation.</w:t>
      </w:r>
    </w:p>
    <w:p w14:paraId="64CF345B" w14:textId="77777777" w:rsidR="00B77884" w:rsidRPr="00194F97" w:rsidRDefault="00B77884" w:rsidP="006A0A33">
      <w:pPr>
        <w:autoSpaceDE w:val="0"/>
        <w:autoSpaceDN w:val="0"/>
        <w:adjustRightInd w:val="0"/>
        <w:rPr>
          <w:rFonts w:cs="Arial"/>
          <w:lang w:val="en-GB"/>
        </w:rPr>
      </w:pPr>
    </w:p>
    <w:p w14:paraId="028C178F" w14:textId="729E6E64" w:rsidR="006A0A33" w:rsidRPr="005F2A1C" w:rsidRDefault="00F8072E" w:rsidP="005F2A1C">
      <w:pPr>
        <w:pStyle w:val="Odstavekseznama"/>
        <w:numPr>
          <w:ilvl w:val="0"/>
          <w:numId w:val="28"/>
        </w:numPr>
        <w:spacing w:line="240" w:lineRule="auto"/>
        <w:jc w:val="center"/>
        <w:rPr>
          <w:rFonts w:asciiTheme="minorHAnsi" w:hAnsiTheme="minorHAnsi" w:cstheme="minorHAnsi"/>
          <w:b/>
          <w:lang w:val="en-GB"/>
        </w:rPr>
      </w:pPr>
      <w:r w:rsidRPr="005F2A1C">
        <w:rPr>
          <w:rFonts w:asciiTheme="minorHAnsi" w:hAnsiTheme="minorHAnsi" w:cstheme="minorHAnsi"/>
          <w:b/>
          <w:lang w:val="en-GB"/>
        </w:rPr>
        <w:t>Article</w:t>
      </w:r>
    </w:p>
    <w:p w14:paraId="7ACD065E" w14:textId="65620ED9" w:rsidR="00FE50A6" w:rsidRPr="005F2A1C" w:rsidRDefault="00FE50A6" w:rsidP="005F2A1C">
      <w:pPr>
        <w:pStyle w:val="Telobesedila"/>
        <w:ind w:right="26"/>
        <w:rPr>
          <w:bCs/>
          <w:lang w:val="en-GB"/>
        </w:rPr>
      </w:pPr>
      <w:r w:rsidRPr="005F2A1C">
        <w:rPr>
          <w:bCs/>
          <w:lang w:val="en-GB"/>
        </w:rPr>
        <w:t xml:space="preserve">The Contractor must ensure that the beginning of the release of the final petroleum products (EN 228 for unleaded motor gasoline super 95 – seasonal quality, EN 590 for diesel fuel -seasonal quality, 1011 for heating oil and AFQRJOS for JET A1) of the delegated quantities of emergency stocks is feasible within 24 hours from the written notification sent by e-mail of the </w:t>
      </w:r>
      <w:r w:rsidR="00E961BF" w:rsidRPr="00E961BF">
        <w:rPr>
          <w:rFonts w:cs="Arial"/>
          <w:lang w:val="en-GB"/>
        </w:rPr>
        <w:t>Contracting Authority</w:t>
      </w:r>
      <w:r w:rsidR="00E961BF" w:rsidRPr="005F2A1C">
        <w:rPr>
          <w:bCs/>
          <w:lang w:val="en-GB"/>
        </w:rPr>
        <w:t xml:space="preserve"> </w:t>
      </w:r>
      <w:r w:rsidRPr="005F2A1C">
        <w:rPr>
          <w:bCs/>
          <w:lang w:val="en-GB"/>
        </w:rPr>
        <w:t>to the Contractor. The countdown of the 24-hour deadline shall start at 08:00 hours on the calendar day following the day on which the notification was sent.</w:t>
      </w:r>
    </w:p>
    <w:p w14:paraId="515AE5EB" w14:textId="475654FA" w:rsidR="00B77884" w:rsidRPr="005F2A1C" w:rsidRDefault="00FE50A6" w:rsidP="005F2A1C">
      <w:pPr>
        <w:pStyle w:val="Telobesedila"/>
        <w:ind w:right="26"/>
        <w:rPr>
          <w:bCs/>
          <w:lang w:val="en-GB"/>
        </w:rPr>
      </w:pPr>
      <w:r w:rsidRPr="005F2A1C">
        <w:rPr>
          <w:bCs/>
          <w:lang w:val="en-GB"/>
        </w:rPr>
        <w:lastRenderedPageBreak/>
        <w:t xml:space="preserve">Temporary restrictions on taking on and release of the petroleum product stocks have to be agreed in advance with </w:t>
      </w:r>
      <w:r w:rsidR="00E961BF" w:rsidRPr="00E961BF">
        <w:rPr>
          <w:rFonts w:cs="Arial"/>
          <w:lang w:val="en-GB"/>
        </w:rPr>
        <w:t>the Contracting Authority</w:t>
      </w:r>
      <w:r w:rsidRPr="005F2A1C">
        <w:rPr>
          <w:bCs/>
          <w:lang w:val="en-GB"/>
        </w:rPr>
        <w:t xml:space="preserve">. In the case that it is not possible, the Contractor must notify </w:t>
      </w:r>
      <w:r w:rsidR="00E961BF" w:rsidRPr="00E961BF">
        <w:rPr>
          <w:rFonts w:cs="Arial"/>
          <w:lang w:val="en-GB"/>
        </w:rPr>
        <w:t>the Contracting Authority</w:t>
      </w:r>
      <w:r w:rsidR="00E961BF" w:rsidRPr="005F2A1C">
        <w:rPr>
          <w:bCs/>
          <w:lang w:val="en-GB"/>
        </w:rPr>
        <w:t xml:space="preserve"> </w:t>
      </w:r>
      <w:r w:rsidRPr="005F2A1C">
        <w:rPr>
          <w:bCs/>
          <w:lang w:val="en-GB"/>
        </w:rPr>
        <w:t>immediately and state in the notification the cause and duration of the temporary restriction.</w:t>
      </w:r>
    </w:p>
    <w:p w14:paraId="1A00D4B5" w14:textId="02BBE641" w:rsidR="006A0A33" w:rsidRPr="00194F97" w:rsidRDefault="00F8072E" w:rsidP="00864B77">
      <w:pPr>
        <w:pStyle w:val="Telobesedila"/>
        <w:numPr>
          <w:ilvl w:val="0"/>
          <w:numId w:val="28"/>
        </w:numPr>
        <w:autoSpaceDE w:val="0"/>
        <w:autoSpaceDN w:val="0"/>
        <w:adjustRightInd w:val="0"/>
        <w:spacing w:after="0"/>
        <w:jc w:val="center"/>
        <w:rPr>
          <w:b/>
          <w:bCs/>
          <w:lang w:val="en-GB"/>
        </w:rPr>
      </w:pPr>
      <w:r w:rsidRPr="00194F97">
        <w:rPr>
          <w:b/>
          <w:bCs/>
          <w:lang w:val="en-GB"/>
        </w:rPr>
        <w:t>Article</w:t>
      </w:r>
    </w:p>
    <w:p w14:paraId="2CFB680C" w14:textId="13CEFE4A" w:rsidR="00FE50A6" w:rsidRPr="00194F97" w:rsidRDefault="00FE50A6" w:rsidP="00FE50A6">
      <w:pPr>
        <w:pStyle w:val="Telobesedila-zamik"/>
        <w:spacing w:line="276" w:lineRule="auto"/>
        <w:ind w:left="0"/>
        <w:rPr>
          <w:lang w:val="en-GB"/>
        </w:rPr>
      </w:pPr>
      <w:r w:rsidRPr="00194F97">
        <w:rPr>
          <w:lang w:val="en-GB"/>
        </w:rPr>
        <w:t xml:space="preserve">In case the event referred to in Article 13, paragraph 2 should occur, </w:t>
      </w:r>
      <w:r w:rsidR="00E961BF" w:rsidRPr="00E961BF">
        <w:rPr>
          <w:rFonts w:cs="Arial"/>
          <w:lang w:val="en-GB"/>
        </w:rPr>
        <w:t>the Contracting Authority</w:t>
      </w:r>
      <w:r w:rsidR="00E961BF" w:rsidRPr="00194F97">
        <w:rPr>
          <w:lang w:val="en-GB"/>
        </w:rPr>
        <w:t xml:space="preserve"> </w:t>
      </w:r>
      <w:r w:rsidRPr="00194F97">
        <w:rPr>
          <w:lang w:val="en-GB"/>
        </w:rPr>
        <w:t>shall be entitled to exercise its right to suspend the payment of the fee/compensation for the delegated quantities of the petroleum product as long as the restriction lasts.</w:t>
      </w:r>
    </w:p>
    <w:p w14:paraId="43D36C53" w14:textId="77777777" w:rsidR="00FE50A6" w:rsidRPr="00194F97" w:rsidRDefault="00FE50A6" w:rsidP="00FE50A6">
      <w:pPr>
        <w:autoSpaceDE w:val="0"/>
        <w:autoSpaceDN w:val="0"/>
        <w:adjustRightInd w:val="0"/>
        <w:spacing w:line="276" w:lineRule="auto"/>
        <w:ind w:left="-28"/>
        <w:rPr>
          <w:rFonts w:cs="Arial"/>
          <w:lang w:val="en-GB"/>
        </w:rPr>
      </w:pPr>
      <w:bookmarkStart w:id="18" w:name="_GoBack"/>
      <w:bookmarkEnd w:id="18"/>
    </w:p>
    <w:p w14:paraId="3F490DB1" w14:textId="79BBED96" w:rsidR="001207D0" w:rsidRPr="00194F97" w:rsidRDefault="00FE50A6" w:rsidP="00FE50A6">
      <w:pPr>
        <w:autoSpaceDE w:val="0"/>
        <w:autoSpaceDN w:val="0"/>
        <w:adjustRightInd w:val="0"/>
        <w:ind w:left="-28"/>
        <w:rPr>
          <w:rFonts w:cs="Arial"/>
          <w:lang w:val="en-GB"/>
        </w:rPr>
      </w:pPr>
      <w:r w:rsidRPr="00194F97">
        <w:rPr>
          <w:rFonts w:cs="Arial"/>
          <w:lang w:val="en-GB"/>
        </w:rPr>
        <w:t xml:space="preserve">In the event that that the restriction is so severe that it prevents </w:t>
      </w:r>
      <w:r w:rsidR="00E961BF" w:rsidRPr="00E961BF">
        <w:rPr>
          <w:rFonts w:cs="Arial"/>
          <w:lang w:val="en-GB"/>
        </w:rPr>
        <w:t>the Contracting Authority</w:t>
      </w:r>
      <w:r w:rsidR="00E961BF" w:rsidRPr="00194F97">
        <w:rPr>
          <w:rFonts w:cs="Arial"/>
          <w:lang w:val="en-GB"/>
        </w:rPr>
        <w:t xml:space="preserve"> </w:t>
      </w:r>
      <w:r w:rsidRPr="00194F97">
        <w:rPr>
          <w:rFonts w:cs="Arial"/>
          <w:lang w:val="en-GB"/>
        </w:rPr>
        <w:t xml:space="preserve">from ensuring the emergency stocks of crude oil and petroleum products, </w:t>
      </w:r>
      <w:r w:rsidR="00E961BF" w:rsidRPr="00E961BF">
        <w:rPr>
          <w:rFonts w:cs="Arial"/>
          <w:lang w:val="en-GB"/>
        </w:rPr>
        <w:t>the Contracting Authority</w:t>
      </w:r>
      <w:r w:rsidR="00E961BF" w:rsidRPr="00194F97">
        <w:rPr>
          <w:rFonts w:cs="Arial"/>
          <w:lang w:val="en-GB"/>
        </w:rPr>
        <w:t xml:space="preserve"> </w:t>
      </w:r>
      <w:r w:rsidRPr="00194F97">
        <w:rPr>
          <w:rFonts w:cs="Arial"/>
          <w:lang w:val="en-GB"/>
        </w:rPr>
        <w:t xml:space="preserve">shall be entitled to exercise the right to the unilateral termination of the Contract without any consequence. In that case, the Contractor must also compensate </w:t>
      </w:r>
      <w:r w:rsidR="00E961BF" w:rsidRPr="00E961BF">
        <w:rPr>
          <w:rFonts w:cs="Arial"/>
          <w:lang w:val="en-GB"/>
        </w:rPr>
        <w:t>the Contracting Authority</w:t>
      </w:r>
      <w:r w:rsidR="00E961BF" w:rsidRPr="00194F97">
        <w:rPr>
          <w:rFonts w:cs="Arial"/>
          <w:lang w:val="en-GB"/>
        </w:rPr>
        <w:t xml:space="preserve"> </w:t>
      </w:r>
      <w:r w:rsidRPr="00194F97">
        <w:rPr>
          <w:rFonts w:cs="Arial"/>
          <w:lang w:val="en-GB"/>
        </w:rPr>
        <w:t>for any damage/loss it may have sustained.</w:t>
      </w:r>
    </w:p>
    <w:p w14:paraId="12C65391" w14:textId="77777777" w:rsidR="00FE50A6" w:rsidRPr="00194F97" w:rsidRDefault="00FE50A6" w:rsidP="00FE50A6">
      <w:pPr>
        <w:autoSpaceDE w:val="0"/>
        <w:autoSpaceDN w:val="0"/>
        <w:adjustRightInd w:val="0"/>
        <w:ind w:left="-28"/>
        <w:rPr>
          <w:rFonts w:cs="Arial"/>
          <w:lang w:val="en-GB"/>
        </w:rPr>
      </w:pPr>
    </w:p>
    <w:p w14:paraId="2115FCF4" w14:textId="7BB2152C" w:rsidR="001207D0" w:rsidRPr="00194F97" w:rsidRDefault="00F8072E" w:rsidP="00864B77">
      <w:pPr>
        <w:pStyle w:val="Telobesedila"/>
        <w:numPr>
          <w:ilvl w:val="0"/>
          <w:numId w:val="28"/>
        </w:numPr>
        <w:autoSpaceDE w:val="0"/>
        <w:autoSpaceDN w:val="0"/>
        <w:adjustRightInd w:val="0"/>
        <w:spacing w:after="0"/>
        <w:jc w:val="center"/>
        <w:rPr>
          <w:b/>
          <w:bCs/>
          <w:lang w:val="en-GB"/>
        </w:rPr>
      </w:pPr>
      <w:r w:rsidRPr="00194F97">
        <w:rPr>
          <w:b/>
          <w:bCs/>
          <w:lang w:val="en-GB"/>
        </w:rPr>
        <w:t>Article</w:t>
      </w:r>
    </w:p>
    <w:p w14:paraId="2AF58868" w14:textId="7C76A9FD" w:rsidR="00FE50A6" w:rsidRPr="00194F97" w:rsidRDefault="00FE50A6" w:rsidP="001207D0">
      <w:pPr>
        <w:autoSpaceDE w:val="0"/>
        <w:autoSpaceDN w:val="0"/>
        <w:adjustRightInd w:val="0"/>
        <w:rPr>
          <w:rFonts w:cs="Arial"/>
          <w:lang w:val="en-GB"/>
        </w:rPr>
      </w:pPr>
      <w:r w:rsidRPr="00194F97">
        <w:rPr>
          <w:rFonts w:cs="Arial"/>
          <w:lang w:val="en-GB"/>
        </w:rPr>
        <w:t xml:space="preserve">The buyer will take possession of the petroleum products under the EX WORKS (EXW) clause at the Contractor’s storage facility/tank farm if the petroleum product is to be transported by a railcar or a road. If the means of transport is a vessel, the possession of the petroleum products will be shipped under the Free-on-Board (FOB) clause. The Contractor shall provide for the delivery of the petroleum products by </w:t>
      </w:r>
      <w:proofErr w:type="gramStart"/>
      <w:r w:rsidRPr="00194F97">
        <w:rPr>
          <w:rFonts w:cs="Arial"/>
          <w:lang w:val="en-GB"/>
        </w:rPr>
        <w:t>taking into account</w:t>
      </w:r>
      <w:proofErr w:type="gramEnd"/>
      <w:r w:rsidRPr="00194F97">
        <w:rPr>
          <w:rFonts w:cs="Arial"/>
          <w:lang w:val="en-GB"/>
        </w:rPr>
        <w:t xml:space="preserve"> the schedule for the release of the petroleum product.</w:t>
      </w:r>
    </w:p>
    <w:p w14:paraId="2564DD76" w14:textId="77777777" w:rsidR="00FE50A6" w:rsidRPr="00194F97" w:rsidRDefault="00FE50A6" w:rsidP="001207D0">
      <w:pPr>
        <w:autoSpaceDE w:val="0"/>
        <w:autoSpaceDN w:val="0"/>
        <w:adjustRightInd w:val="0"/>
        <w:rPr>
          <w:rFonts w:cs="Arial"/>
          <w:lang w:val="en-GB"/>
        </w:rPr>
      </w:pPr>
    </w:p>
    <w:p w14:paraId="0AA716DB" w14:textId="59032B53" w:rsidR="001207D0" w:rsidRPr="00194F97" w:rsidRDefault="00F8072E"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696D0992" w14:textId="1957A9EB" w:rsidR="00F8072E" w:rsidRPr="00194F97" w:rsidRDefault="00F8072E" w:rsidP="00F8072E">
      <w:pPr>
        <w:pStyle w:val="Telobesedila"/>
        <w:spacing w:line="276" w:lineRule="auto"/>
        <w:rPr>
          <w:lang w:val="en-GB"/>
        </w:rPr>
      </w:pPr>
      <w:r w:rsidRPr="00194F97">
        <w:rPr>
          <w:lang w:val="en-GB"/>
        </w:rPr>
        <w:t xml:space="preserve">In the event that the stocks/reserves referred to in Article 1 of this Contract are to be released, </w:t>
      </w:r>
      <w:r w:rsidR="00E961BF" w:rsidRPr="00E961BF">
        <w:rPr>
          <w:rFonts w:cs="Arial"/>
          <w:lang w:val="en-GB"/>
        </w:rPr>
        <w:t>the Contracting Authority</w:t>
      </w:r>
      <w:r w:rsidR="00E961BF" w:rsidRPr="00194F97">
        <w:rPr>
          <w:lang w:val="en-GB"/>
        </w:rPr>
        <w:t xml:space="preserve"> </w:t>
      </w:r>
      <w:r w:rsidRPr="00194F97">
        <w:rPr>
          <w:lang w:val="en-GB"/>
        </w:rPr>
        <w:t>will demand that the Contractor has to deliver the delegated quantities to a designated buyer and the Contractor will get the buyer’s particular in the notification.</w:t>
      </w:r>
    </w:p>
    <w:p w14:paraId="7B9E49D7" w14:textId="6A5394DD" w:rsidR="001207D0" w:rsidRPr="00194F97" w:rsidRDefault="00F8072E" w:rsidP="00864B77">
      <w:pPr>
        <w:pStyle w:val="Telobesedila"/>
        <w:numPr>
          <w:ilvl w:val="0"/>
          <w:numId w:val="28"/>
        </w:numPr>
        <w:autoSpaceDE w:val="0"/>
        <w:autoSpaceDN w:val="0"/>
        <w:adjustRightInd w:val="0"/>
        <w:spacing w:after="0"/>
        <w:ind w:left="420" w:hanging="448"/>
        <w:jc w:val="center"/>
        <w:rPr>
          <w:b/>
          <w:bCs/>
          <w:lang w:val="en-GB"/>
        </w:rPr>
      </w:pPr>
      <w:r w:rsidRPr="00194F97">
        <w:rPr>
          <w:b/>
          <w:bCs/>
          <w:lang w:val="en-GB"/>
        </w:rPr>
        <w:t>Article</w:t>
      </w:r>
    </w:p>
    <w:p w14:paraId="041C8A35" w14:textId="77777777" w:rsidR="005C3824" w:rsidRPr="00194F97" w:rsidRDefault="005C3824" w:rsidP="005C3824">
      <w:pPr>
        <w:pStyle w:val="Telobesedila"/>
        <w:rPr>
          <w:lang w:val="en-GB"/>
        </w:rPr>
      </w:pPr>
      <w:r w:rsidRPr="00194F97">
        <w:rPr>
          <w:lang w:val="en-GB"/>
        </w:rPr>
        <w:t xml:space="preserve">The sales price of the petroleum products is determined as the 14-day average (10 quotations back from the day of </w:t>
      </w:r>
      <w:proofErr w:type="spellStart"/>
      <w:r w:rsidRPr="00194F97">
        <w:rPr>
          <w:lang w:val="en-GB"/>
        </w:rPr>
        <w:t>take over</w:t>
      </w:r>
      <w:proofErr w:type="spellEnd"/>
      <w:r w:rsidRPr="00194F97">
        <w:rPr>
          <w:lang w:val="en-GB"/>
        </w:rPr>
        <w:t xml:space="preserve">) of the prices quoted by Platt's European </w:t>
      </w:r>
      <w:proofErr w:type="spellStart"/>
      <w:r w:rsidRPr="00194F97">
        <w:rPr>
          <w:lang w:val="en-GB"/>
        </w:rPr>
        <w:t>Marketscan</w:t>
      </w:r>
      <w:proofErr w:type="spellEnd"/>
      <w:r w:rsidRPr="00194F97">
        <w:rPr>
          <w:lang w:val="en-GB"/>
        </w:rPr>
        <w:t xml:space="preserve"> under the heading 'CIF Med (Genova/Lavera)' for the appropriate grade. The price calculated then is multiplied by the product's standard density factor and divided by the average of the daily EUR/USD exchange rates published by the ECB during the same period as the stock market quotations.</w:t>
      </w:r>
    </w:p>
    <w:p w14:paraId="692E314E" w14:textId="77777777" w:rsidR="00352523" w:rsidRPr="00194F97" w:rsidRDefault="00352523" w:rsidP="00352523">
      <w:pPr>
        <w:pStyle w:val="Telobesedila"/>
        <w:spacing w:line="276" w:lineRule="auto"/>
        <w:rPr>
          <w:lang w:val="en-GB"/>
        </w:rPr>
      </w:pPr>
      <w:r w:rsidRPr="00194F97">
        <w:rPr>
          <w:lang w:val="en-GB"/>
        </w:rPr>
        <w:t>The sales price does not include VAT and any other levies.</w:t>
      </w:r>
    </w:p>
    <w:p w14:paraId="16EBB429" w14:textId="6C856A8B" w:rsidR="004A3D84" w:rsidRPr="00194F97" w:rsidRDefault="00352523" w:rsidP="00352523">
      <w:pPr>
        <w:pStyle w:val="Telobesedila"/>
        <w:spacing w:line="276" w:lineRule="auto"/>
        <w:rPr>
          <w:lang w:val="en-GB"/>
        </w:rPr>
      </w:pPr>
      <w:r w:rsidRPr="00194F97">
        <w:rPr>
          <w:lang w:val="en-GB"/>
        </w:rPr>
        <w:t>The payment shall be made in euro</w:t>
      </w:r>
      <w:r w:rsidR="008B0C11">
        <w:rPr>
          <w:lang w:val="en-GB"/>
        </w:rPr>
        <w:t xml:space="preserve"> within 30 days from the receipt of the invoice</w:t>
      </w:r>
      <w:r w:rsidRPr="00194F97">
        <w:rPr>
          <w:lang w:val="en-GB"/>
        </w:rPr>
        <w:t>.</w:t>
      </w:r>
    </w:p>
    <w:p w14:paraId="24757397" w14:textId="48E03315" w:rsidR="00352523" w:rsidRPr="00194F97" w:rsidRDefault="00352523" w:rsidP="001207D0">
      <w:pPr>
        <w:pStyle w:val="Telobesedila"/>
        <w:rPr>
          <w:lang w:val="en-GB"/>
        </w:rPr>
      </w:pPr>
      <w:r w:rsidRPr="00194F97">
        <w:rPr>
          <w:lang w:val="en-GB"/>
        </w:rPr>
        <w:t>For the quantities to be released under the terms and conditions of this Contract, the provisions laid down in this Contract shall not apply any longer, unless the contracting parties do not agree otherwise in writing.</w:t>
      </w:r>
    </w:p>
    <w:p w14:paraId="21C43BAC" w14:textId="44EEF330" w:rsidR="00B77884" w:rsidRPr="00194F97" w:rsidRDefault="00700415" w:rsidP="00B77884">
      <w:pPr>
        <w:pStyle w:val="Naslov1"/>
        <w:rPr>
          <w:rFonts w:asciiTheme="minorHAnsi" w:hAnsiTheme="minorHAnsi" w:cstheme="minorHAnsi"/>
          <w:color w:val="000000" w:themeColor="text1"/>
          <w:szCs w:val="24"/>
          <w:lang w:val="en-GB"/>
        </w:rPr>
      </w:pPr>
      <w:bookmarkStart w:id="19" w:name="_Toc126060751"/>
      <w:bookmarkStart w:id="20" w:name="_Toc126233380"/>
      <w:r w:rsidRPr="00194F97">
        <w:rPr>
          <w:rFonts w:asciiTheme="minorHAnsi" w:hAnsiTheme="minorHAnsi" w:cstheme="minorHAnsi"/>
          <w:szCs w:val="24"/>
          <w:lang w:val="en-GB"/>
        </w:rPr>
        <w:t>P</w:t>
      </w:r>
      <w:bookmarkEnd w:id="19"/>
      <w:r w:rsidRPr="00194F97">
        <w:rPr>
          <w:rFonts w:cs="Arial"/>
          <w:szCs w:val="20"/>
          <w:lang w:val="en-GB"/>
        </w:rPr>
        <w:t>ERFORMANCE SECURITY</w:t>
      </w:r>
      <w:bookmarkEnd w:id="20"/>
      <w:r w:rsidR="00BA756A" w:rsidRPr="00194F97">
        <w:rPr>
          <w:rFonts w:asciiTheme="minorHAnsi" w:hAnsiTheme="minorHAnsi" w:cstheme="minorHAnsi"/>
          <w:szCs w:val="24"/>
          <w:lang w:val="en-GB"/>
        </w:rPr>
        <w:t xml:space="preserve"> </w:t>
      </w:r>
    </w:p>
    <w:p w14:paraId="78E3518B" w14:textId="457814CF" w:rsidR="009E2D2C"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298DC932" w14:textId="4D4C8BE0" w:rsidR="00700415" w:rsidRPr="005C3824" w:rsidRDefault="00700415" w:rsidP="005C3824">
      <w:pPr>
        <w:autoSpaceDE w:val="0"/>
        <w:autoSpaceDN w:val="0"/>
        <w:adjustRightInd w:val="0"/>
        <w:rPr>
          <w:rFonts w:cs="Arial"/>
          <w:lang w:val="en-GB"/>
        </w:rPr>
      </w:pPr>
      <w:r w:rsidRPr="005C3824">
        <w:rPr>
          <w:rFonts w:cs="Arial"/>
          <w:lang w:val="en-GB"/>
        </w:rPr>
        <w:t>For good performance of contractual obligations, the Contractor shall submit to the Contracting Authority the Performance Security which must be unconditional and payable on first demand.</w:t>
      </w:r>
    </w:p>
    <w:p w14:paraId="74D5DA87" w14:textId="77777777" w:rsidR="00700415" w:rsidRPr="005C3824" w:rsidRDefault="00700415" w:rsidP="005C3824">
      <w:pPr>
        <w:autoSpaceDE w:val="0"/>
        <w:autoSpaceDN w:val="0"/>
        <w:adjustRightInd w:val="0"/>
        <w:rPr>
          <w:rFonts w:cs="Arial"/>
          <w:lang w:val="en-GB"/>
        </w:rPr>
      </w:pPr>
      <w:r w:rsidRPr="005C3824">
        <w:rPr>
          <w:rFonts w:cs="Arial"/>
          <w:lang w:val="en-GB"/>
        </w:rPr>
        <w:t>The contractor submits a bank guarantee or surety bond with an insurance company in accordance with the sample in the tender documentation.</w:t>
      </w:r>
    </w:p>
    <w:p w14:paraId="40D676B0" w14:textId="6ECC4907" w:rsidR="00700415" w:rsidRPr="005C3824" w:rsidRDefault="00700415" w:rsidP="005C3824">
      <w:pPr>
        <w:autoSpaceDE w:val="0"/>
        <w:autoSpaceDN w:val="0"/>
        <w:adjustRightInd w:val="0"/>
        <w:rPr>
          <w:rFonts w:cs="Arial"/>
          <w:lang w:val="en-GB"/>
        </w:rPr>
      </w:pPr>
    </w:p>
    <w:p w14:paraId="0A7F9E18" w14:textId="5AE10C68" w:rsidR="00700415" w:rsidRPr="005C3824" w:rsidRDefault="00700415" w:rsidP="005C3824">
      <w:pPr>
        <w:autoSpaceDE w:val="0"/>
        <w:autoSpaceDN w:val="0"/>
        <w:adjustRightInd w:val="0"/>
        <w:rPr>
          <w:rFonts w:cs="Arial"/>
          <w:lang w:val="en-GB"/>
        </w:rPr>
      </w:pPr>
      <w:r w:rsidRPr="005C3824">
        <w:rPr>
          <w:rFonts w:cs="Arial"/>
          <w:lang w:val="en-GB"/>
        </w:rPr>
        <w:t xml:space="preserve">The contractor undertakes, within ten (10) days after the conclusion of the contract, as a condition for its validity, to provide the client with financial insurance from the previous </w:t>
      </w:r>
      <w:r w:rsidRPr="005C3824">
        <w:rPr>
          <w:rFonts w:cs="Arial"/>
          <w:lang w:val="en-GB"/>
        </w:rPr>
        <w:lastRenderedPageBreak/>
        <w:t>paragraph in the amount of 10</w:t>
      </w:r>
      <w:r w:rsidR="005C3824">
        <w:rPr>
          <w:rFonts w:cs="Arial"/>
          <w:lang w:val="en-GB"/>
        </w:rPr>
        <w:t xml:space="preserve"> per cent</w:t>
      </w:r>
      <w:r w:rsidRPr="005C3824">
        <w:rPr>
          <w:rFonts w:cs="Arial"/>
          <w:lang w:val="en-GB"/>
        </w:rPr>
        <w:t xml:space="preserve"> of the total contract value including VAT, as a guarantee for quality and timely </w:t>
      </w:r>
      <w:proofErr w:type="spellStart"/>
      <w:r w:rsidRPr="005C3824">
        <w:rPr>
          <w:rFonts w:cs="Arial"/>
          <w:lang w:val="en-GB"/>
        </w:rPr>
        <w:t>fulfillment</w:t>
      </w:r>
      <w:proofErr w:type="spellEnd"/>
      <w:r w:rsidRPr="005C3824">
        <w:rPr>
          <w:rFonts w:cs="Arial"/>
          <w:lang w:val="en-GB"/>
        </w:rPr>
        <w:t xml:space="preserve"> of the subject of this contract</w:t>
      </w:r>
    </w:p>
    <w:p w14:paraId="2E1A85C2" w14:textId="77777777" w:rsidR="00700415" w:rsidRPr="005C3824" w:rsidRDefault="00700415" w:rsidP="005C3824">
      <w:pPr>
        <w:autoSpaceDE w:val="0"/>
        <w:autoSpaceDN w:val="0"/>
        <w:adjustRightInd w:val="0"/>
        <w:rPr>
          <w:rFonts w:cs="Arial"/>
          <w:lang w:val="en-GB"/>
        </w:rPr>
      </w:pPr>
    </w:p>
    <w:p w14:paraId="6988AC44" w14:textId="3FA299EF" w:rsidR="00700415" w:rsidRPr="005C3824" w:rsidRDefault="00700415" w:rsidP="005C3824">
      <w:pPr>
        <w:autoSpaceDE w:val="0"/>
        <w:autoSpaceDN w:val="0"/>
        <w:adjustRightInd w:val="0"/>
        <w:rPr>
          <w:rFonts w:cs="Arial"/>
          <w:lang w:val="en-GB"/>
        </w:rPr>
      </w:pPr>
      <w:r w:rsidRPr="005C3824">
        <w:rPr>
          <w:rFonts w:cs="Arial"/>
          <w:lang w:val="en-GB"/>
        </w:rPr>
        <w:t>The Contracting Authority will forfeit the guarantee</w:t>
      </w:r>
      <w:r w:rsidR="007407F1" w:rsidRPr="005C3824">
        <w:rPr>
          <w:rFonts w:cs="Arial"/>
          <w:lang w:val="en-GB"/>
        </w:rPr>
        <w:t xml:space="preserve"> in the full amount </w:t>
      </w:r>
      <w:r w:rsidRPr="005C3824">
        <w:rPr>
          <w:rFonts w:cs="Arial"/>
          <w:lang w:val="en-GB"/>
        </w:rPr>
        <w:t>in following cases:</w:t>
      </w:r>
    </w:p>
    <w:p w14:paraId="50A86872" w14:textId="77777777" w:rsidR="00700415" w:rsidRPr="005C3824" w:rsidRDefault="00700415" w:rsidP="005C3824">
      <w:pPr>
        <w:autoSpaceDE w:val="0"/>
        <w:autoSpaceDN w:val="0"/>
        <w:adjustRightInd w:val="0"/>
        <w:rPr>
          <w:rFonts w:cs="Arial"/>
          <w:lang w:val="en-GB"/>
        </w:rPr>
      </w:pPr>
      <w:r w:rsidRPr="005C3824">
        <w:rPr>
          <w:rFonts w:cs="Arial"/>
          <w:lang w:val="en-GB"/>
        </w:rPr>
        <w:t>- in the event of the contractor's withdrawal from the contract,</w:t>
      </w:r>
    </w:p>
    <w:p w14:paraId="67BBCA5C" w14:textId="77777777" w:rsidR="00700415" w:rsidRPr="005C3824" w:rsidRDefault="00700415" w:rsidP="005C3824">
      <w:pPr>
        <w:autoSpaceDE w:val="0"/>
        <w:autoSpaceDN w:val="0"/>
        <w:adjustRightInd w:val="0"/>
        <w:rPr>
          <w:rFonts w:cs="Arial"/>
          <w:lang w:val="en-GB"/>
        </w:rPr>
      </w:pPr>
      <w:r w:rsidRPr="005C3824">
        <w:rPr>
          <w:rFonts w:cs="Arial"/>
          <w:lang w:val="en-GB"/>
        </w:rPr>
        <w:t xml:space="preserve">- in case of </w:t>
      </w:r>
      <w:proofErr w:type="gramStart"/>
      <w:r w:rsidRPr="005C3824">
        <w:rPr>
          <w:rFonts w:cs="Arial"/>
          <w:lang w:val="en-GB"/>
        </w:rPr>
        <w:t>poor quality</w:t>
      </w:r>
      <w:proofErr w:type="gramEnd"/>
      <w:r w:rsidRPr="005C3824">
        <w:rPr>
          <w:rFonts w:cs="Arial"/>
          <w:lang w:val="en-GB"/>
        </w:rPr>
        <w:t xml:space="preserve"> performance of services under this contract,</w:t>
      </w:r>
    </w:p>
    <w:p w14:paraId="2A4F094F" w14:textId="77777777" w:rsidR="00700415" w:rsidRPr="005C3824" w:rsidRDefault="00700415" w:rsidP="005C3824">
      <w:pPr>
        <w:autoSpaceDE w:val="0"/>
        <w:autoSpaceDN w:val="0"/>
        <w:adjustRightInd w:val="0"/>
        <w:rPr>
          <w:rFonts w:cs="Arial"/>
          <w:lang w:val="en-GB"/>
        </w:rPr>
      </w:pPr>
      <w:r w:rsidRPr="005C3824">
        <w:rPr>
          <w:rFonts w:cs="Arial"/>
          <w:lang w:val="en-GB"/>
        </w:rPr>
        <w:t xml:space="preserve">- in the event that he does not </w:t>
      </w:r>
      <w:proofErr w:type="spellStart"/>
      <w:r w:rsidRPr="005C3824">
        <w:rPr>
          <w:rFonts w:cs="Arial"/>
          <w:lang w:val="en-GB"/>
        </w:rPr>
        <w:t>fulfill</w:t>
      </w:r>
      <w:proofErr w:type="spellEnd"/>
      <w:r w:rsidRPr="005C3824">
        <w:rPr>
          <w:rFonts w:cs="Arial"/>
          <w:lang w:val="en-GB"/>
        </w:rPr>
        <w:t xml:space="preserve"> his obligations under this contract.</w:t>
      </w:r>
    </w:p>
    <w:p w14:paraId="7D71C4E3" w14:textId="46952E43" w:rsidR="00700415" w:rsidRPr="005C3824" w:rsidRDefault="00700415" w:rsidP="005C3824">
      <w:pPr>
        <w:autoSpaceDE w:val="0"/>
        <w:autoSpaceDN w:val="0"/>
        <w:adjustRightInd w:val="0"/>
        <w:rPr>
          <w:rFonts w:cs="Arial"/>
          <w:lang w:val="en-GB"/>
        </w:rPr>
      </w:pPr>
    </w:p>
    <w:p w14:paraId="7176EAB0" w14:textId="77777777" w:rsidR="007407F1" w:rsidRPr="005C3824" w:rsidRDefault="007407F1" w:rsidP="005C3824">
      <w:pPr>
        <w:autoSpaceDE w:val="0"/>
        <w:autoSpaceDN w:val="0"/>
        <w:adjustRightInd w:val="0"/>
        <w:rPr>
          <w:rFonts w:cs="Arial"/>
          <w:lang w:val="en-GB"/>
        </w:rPr>
      </w:pPr>
      <w:r w:rsidRPr="005C3824">
        <w:rPr>
          <w:rFonts w:cs="Arial"/>
          <w:lang w:val="en-GB"/>
        </w:rPr>
        <w:t>Financial insurance for good performance of contractual obligations must be valid for 30 days after the end of the contract.</w:t>
      </w:r>
    </w:p>
    <w:p w14:paraId="641C9455" w14:textId="7FF8AD2F" w:rsidR="007407F1" w:rsidRPr="005C3824" w:rsidRDefault="007407F1" w:rsidP="005C3824">
      <w:pPr>
        <w:autoSpaceDE w:val="0"/>
        <w:autoSpaceDN w:val="0"/>
        <w:adjustRightInd w:val="0"/>
        <w:rPr>
          <w:rFonts w:cs="Arial"/>
          <w:lang w:val="en-GB"/>
        </w:rPr>
      </w:pPr>
    </w:p>
    <w:p w14:paraId="52FD0DFA" w14:textId="77777777" w:rsidR="007407F1" w:rsidRPr="005C3824" w:rsidRDefault="007407F1" w:rsidP="005C3824">
      <w:pPr>
        <w:autoSpaceDE w:val="0"/>
        <w:autoSpaceDN w:val="0"/>
        <w:adjustRightInd w:val="0"/>
        <w:rPr>
          <w:rFonts w:cs="Arial"/>
          <w:lang w:val="en-GB"/>
        </w:rPr>
      </w:pPr>
      <w:r w:rsidRPr="005C3824">
        <w:rPr>
          <w:rFonts w:cs="Arial"/>
          <w:lang w:val="en-GB"/>
        </w:rPr>
        <w:t>In the event that the contractor does not provide the client with financial security for the good performance of the contractual obligations within the specified period, the client may withdraw from the contract.</w:t>
      </w:r>
    </w:p>
    <w:p w14:paraId="0218F0B8" w14:textId="77777777" w:rsidR="007407F1" w:rsidRPr="005C3824" w:rsidRDefault="007407F1" w:rsidP="005C3824">
      <w:pPr>
        <w:autoSpaceDE w:val="0"/>
        <w:autoSpaceDN w:val="0"/>
        <w:adjustRightInd w:val="0"/>
        <w:rPr>
          <w:rFonts w:cs="Arial"/>
          <w:lang w:val="en-GB"/>
        </w:rPr>
      </w:pPr>
    </w:p>
    <w:p w14:paraId="6BCCE05D" w14:textId="77777777" w:rsidR="00700415" w:rsidRPr="005C3824" w:rsidRDefault="00700415" w:rsidP="005C3824">
      <w:pPr>
        <w:autoSpaceDE w:val="0"/>
        <w:autoSpaceDN w:val="0"/>
        <w:adjustRightInd w:val="0"/>
        <w:rPr>
          <w:rFonts w:cs="Arial"/>
          <w:lang w:val="en-GB"/>
        </w:rPr>
      </w:pPr>
      <w:r w:rsidRPr="005C3824">
        <w:rPr>
          <w:rFonts w:cs="Arial"/>
          <w:lang w:val="en-GB"/>
        </w:rPr>
        <w:t>In the event that the Contracting Authority should forfeit the performance guarantee, and at the same time the Contract remains in force, the Contractor will have to submit within a period of ten business days from the forfeiture of the guarantee a new performance guarantee in the same amount and with the same final validity as the original performance guarantee.</w:t>
      </w:r>
    </w:p>
    <w:p w14:paraId="57A5C948" w14:textId="77777777" w:rsidR="00700415" w:rsidRPr="005C3824" w:rsidRDefault="00700415" w:rsidP="005C3824">
      <w:pPr>
        <w:autoSpaceDE w:val="0"/>
        <w:autoSpaceDN w:val="0"/>
        <w:adjustRightInd w:val="0"/>
        <w:rPr>
          <w:rFonts w:cs="Arial"/>
          <w:lang w:val="en-GB"/>
        </w:rPr>
      </w:pPr>
    </w:p>
    <w:p w14:paraId="0C970A80" w14:textId="27B1ED89" w:rsidR="007407F1" w:rsidRPr="005C3824" w:rsidRDefault="007407F1" w:rsidP="005C3824">
      <w:pPr>
        <w:autoSpaceDE w:val="0"/>
        <w:autoSpaceDN w:val="0"/>
        <w:adjustRightInd w:val="0"/>
        <w:rPr>
          <w:rFonts w:cs="Arial"/>
          <w:lang w:val="en-GB"/>
        </w:rPr>
      </w:pPr>
      <w:r w:rsidRPr="005C3824">
        <w:rPr>
          <w:rFonts w:cs="Arial"/>
          <w:lang w:val="en-GB"/>
        </w:rPr>
        <w:t>In the event of an increase in the contractual value, which the parties arrange by concluding an annex, the contractor must submit to the Contracting Authority for the validity of this annex an addendum to the financial insurance for the good performance of the contractual obligations or submit a new financial guarantee for the good performance of the contractual obligations, in the amount of ten percent (10%) of the total contract value with the corresponding annexes including VAT.</w:t>
      </w:r>
    </w:p>
    <w:p w14:paraId="2B9CF54C" w14:textId="6C61635F" w:rsidR="00791786" w:rsidRPr="00194F97" w:rsidRDefault="007407F1" w:rsidP="00B77884">
      <w:pPr>
        <w:pStyle w:val="Naslov1"/>
        <w:rPr>
          <w:lang w:val="en-GB"/>
        </w:rPr>
      </w:pPr>
      <w:bookmarkStart w:id="21" w:name="_Toc126060752"/>
      <w:bookmarkStart w:id="22" w:name="_Toc126233381"/>
      <w:r w:rsidRPr="00194F97">
        <w:rPr>
          <w:lang w:val="en-GB"/>
        </w:rPr>
        <w:t>P</w:t>
      </w:r>
      <w:bookmarkEnd w:id="21"/>
      <w:r w:rsidRPr="00194F97">
        <w:rPr>
          <w:rFonts w:cs="Arial"/>
          <w:szCs w:val="20"/>
          <w:lang w:val="en-GB"/>
        </w:rPr>
        <w:t>ERSONS RESPONSIBLE FOR THE CONTRAC</w:t>
      </w:r>
      <w:r w:rsidRPr="00194F97">
        <w:rPr>
          <w:lang w:val="en-GB"/>
        </w:rPr>
        <w:t>T</w:t>
      </w:r>
      <w:bookmarkEnd w:id="22"/>
    </w:p>
    <w:p w14:paraId="3F7B3E39" w14:textId="68AAE53E" w:rsidR="00791786"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5CAE2D91" w14:textId="1861E288" w:rsidR="007407F1" w:rsidRPr="00194F97" w:rsidRDefault="007407F1" w:rsidP="007407F1">
      <w:pPr>
        <w:spacing w:line="276" w:lineRule="auto"/>
        <w:rPr>
          <w:rFonts w:cs="Arial"/>
          <w:szCs w:val="24"/>
          <w:lang w:val="en-GB"/>
        </w:rPr>
      </w:pPr>
      <w:bookmarkStart w:id="23" w:name="_Toc126060753"/>
      <w:r w:rsidRPr="00194F97">
        <w:rPr>
          <w:rFonts w:cs="Arial"/>
          <w:szCs w:val="24"/>
          <w:lang w:val="en-GB"/>
        </w:rPr>
        <w:t>T</w:t>
      </w:r>
      <w:bookmarkEnd w:id="23"/>
      <w:r w:rsidRPr="00194F97">
        <w:rPr>
          <w:rFonts w:cs="Arial"/>
          <w:szCs w:val="24"/>
          <w:lang w:val="en-GB"/>
        </w:rPr>
        <w:t>he signatories of this Contract shall designate the following responsible persons for the contract:</w:t>
      </w:r>
    </w:p>
    <w:p w14:paraId="2116F4B6" w14:textId="77777777" w:rsidR="007407F1" w:rsidRPr="00194F97" w:rsidRDefault="007407F1" w:rsidP="007407F1">
      <w:pPr>
        <w:spacing w:line="276" w:lineRule="auto"/>
        <w:rPr>
          <w:rFonts w:cs="Arial"/>
          <w:szCs w:val="24"/>
          <w:lang w:val="en-GB"/>
        </w:rPr>
      </w:pPr>
    </w:p>
    <w:p w14:paraId="08B6A637" w14:textId="77777777" w:rsidR="007407F1" w:rsidRPr="00194F97" w:rsidRDefault="007407F1" w:rsidP="007407F1">
      <w:pPr>
        <w:spacing w:line="276" w:lineRule="auto"/>
        <w:rPr>
          <w:rFonts w:cs="Arial"/>
          <w:b/>
          <w:i/>
          <w:szCs w:val="24"/>
          <w:lang w:val="en-GB"/>
        </w:rPr>
      </w:pPr>
      <w:r w:rsidRPr="00194F97">
        <w:rPr>
          <w:rFonts w:cs="Arial"/>
          <w:b/>
          <w:i/>
          <w:szCs w:val="24"/>
          <w:lang w:val="en-GB"/>
        </w:rPr>
        <w:t>For the Contracting Authority:</w:t>
      </w:r>
    </w:p>
    <w:tbl>
      <w:tblPr>
        <w:tblStyle w:val="Tabelamrea"/>
        <w:tblW w:w="0" w:type="auto"/>
        <w:tblInd w:w="38" w:type="dxa"/>
        <w:tblLook w:val="04A0" w:firstRow="1" w:lastRow="0" w:firstColumn="1" w:lastColumn="0" w:noHBand="0" w:noVBand="1"/>
      </w:tblPr>
      <w:tblGrid>
        <w:gridCol w:w="3115"/>
        <w:gridCol w:w="3363"/>
        <w:gridCol w:w="2544"/>
      </w:tblGrid>
      <w:tr w:rsidR="007407F1" w:rsidRPr="00194F97" w14:paraId="456788F7" w14:textId="77777777" w:rsidTr="007407F1">
        <w:tc>
          <w:tcPr>
            <w:tcW w:w="3115" w:type="dxa"/>
          </w:tcPr>
          <w:p w14:paraId="62133304" w14:textId="77777777" w:rsidR="007407F1" w:rsidRPr="00194F97" w:rsidRDefault="007407F1" w:rsidP="0023290C">
            <w:pPr>
              <w:spacing w:line="276" w:lineRule="auto"/>
              <w:rPr>
                <w:rFonts w:cs="Arial"/>
                <w:b/>
                <w:szCs w:val="24"/>
                <w:lang w:val="en-GB"/>
              </w:rPr>
            </w:pPr>
            <w:r w:rsidRPr="00194F97">
              <w:rPr>
                <w:rFonts w:cs="Arial"/>
                <w:b/>
                <w:szCs w:val="24"/>
                <w:lang w:val="en-GB"/>
              </w:rPr>
              <w:t xml:space="preserve">Appointment </w:t>
            </w:r>
          </w:p>
        </w:tc>
        <w:tc>
          <w:tcPr>
            <w:tcW w:w="3363" w:type="dxa"/>
          </w:tcPr>
          <w:p w14:paraId="2C6D16E3" w14:textId="77777777" w:rsidR="007407F1" w:rsidRPr="00194F97" w:rsidRDefault="007407F1" w:rsidP="0023290C">
            <w:pPr>
              <w:spacing w:line="276" w:lineRule="auto"/>
              <w:rPr>
                <w:rFonts w:cs="Arial"/>
                <w:b/>
                <w:szCs w:val="24"/>
                <w:lang w:val="en-GB"/>
              </w:rPr>
            </w:pPr>
            <w:r w:rsidRPr="00194F97">
              <w:rPr>
                <w:rFonts w:cs="Arial"/>
                <w:b/>
                <w:szCs w:val="24"/>
                <w:lang w:val="en-GB"/>
              </w:rPr>
              <w:t>First name(s) and last name</w:t>
            </w:r>
          </w:p>
        </w:tc>
        <w:tc>
          <w:tcPr>
            <w:tcW w:w="2544" w:type="dxa"/>
          </w:tcPr>
          <w:p w14:paraId="7013DF39" w14:textId="77777777" w:rsidR="007407F1" w:rsidRPr="00194F97" w:rsidRDefault="007407F1" w:rsidP="0023290C">
            <w:pPr>
              <w:spacing w:line="276" w:lineRule="auto"/>
              <w:rPr>
                <w:rFonts w:cs="Arial"/>
                <w:b/>
                <w:szCs w:val="24"/>
                <w:lang w:val="en-GB"/>
              </w:rPr>
            </w:pPr>
            <w:r w:rsidRPr="00194F97">
              <w:rPr>
                <w:rFonts w:cs="Arial"/>
                <w:b/>
                <w:szCs w:val="24"/>
                <w:lang w:val="en-GB"/>
              </w:rPr>
              <w:t>Contact details</w:t>
            </w:r>
          </w:p>
        </w:tc>
      </w:tr>
      <w:tr w:rsidR="007407F1" w:rsidRPr="00194F97" w14:paraId="24130942" w14:textId="77777777" w:rsidTr="007407F1">
        <w:tc>
          <w:tcPr>
            <w:tcW w:w="3115" w:type="dxa"/>
          </w:tcPr>
          <w:p w14:paraId="2FFE3DEE" w14:textId="77777777" w:rsidR="007407F1" w:rsidRPr="00194F97" w:rsidRDefault="007407F1" w:rsidP="0023290C">
            <w:pPr>
              <w:spacing w:line="276" w:lineRule="auto"/>
              <w:rPr>
                <w:rFonts w:cs="Arial"/>
                <w:szCs w:val="24"/>
                <w:lang w:val="en-GB"/>
              </w:rPr>
            </w:pPr>
            <w:r w:rsidRPr="00194F97">
              <w:rPr>
                <w:rFonts w:cs="Arial"/>
                <w:szCs w:val="24"/>
                <w:lang w:val="en-GB"/>
              </w:rPr>
              <w:t>Person responsible for the contract:</w:t>
            </w:r>
          </w:p>
        </w:tc>
        <w:tc>
          <w:tcPr>
            <w:tcW w:w="3363" w:type="dxa"/>
          </w:tcPr>
          <w:p w14:paraId="0FB5C5AA" w14:textId="77777777" w:rsidR="007407F1" w:rsidRPr="00194F97" w:rsidRDefault="007407F1" w:rsidP="0023290C">
            <w:pPr>
              <w:spacing w:line="276" w:lineRule="auto"/>
              <w:rPr>
                <w:rFonts w:cs="Arial"/>
                <w:szCs w:val="24"/>
                <w:lang w:val="en-GB"/>
              </w:rPr>
            </w:pPr>
          </w:p>
        </w:tc>
        <w:tc>
          <w:tcPr>
            <w:tcW w:w="2544" w:type="dxa"/>
          </w:tcPr>
          <w:p w14:paraId="4B6CB2C5" w14:textId="77777777" w:rsidR="007407F1" w:rsidRPr="00194F97" w:rsidRDefault="007407F1" w:rsidP="0023290C">
            <w:pPr>
              <w:spacing w:line="276" w:lineRule="auto"/>
              <w:rPr>
                <w:rFonts w:cs="Arial"/>
                <w:szCs w:val="24"/>
                <w:lang w:val="en-GB"/>
              </w:rPr>
            </w:pPr>
          </w:p>
        </w:tc>
      </w:tr>
    </w:tbl>
    <w:p w14:paraId="3A4EE3AA" w14:textId="77777777" w:rsidR="007407F1" w:rsidRPr="00194F97" w:rsidRDefault="007407F1" w:rsidP="007407F1">
      <w:pPr>
        <w:spacing w:line="276" w:lineRule="auto"/>
        <w:rPr>
          <w:rFonts w:cs="Arial"/>
          <w:szCs w:val="24"/>
          <w:lang w:val="en-GB"/>
        </w:rPr>
      </w:pPr>
    </w:p>
    <w:p w14:paraId="66C3E3BF" w14:textId="77777777" w:rsidR="007407F1" w:rsidRPr="00194F97" w:rsidRDefault="007407F1" w:rsidP="007407F1">
      <w:pPr>
        <w:spacing w:line="276" w:lineRule="auto"/>
        <w:rPr>
          <w:rFonts w:cs="Arial"/>
          <w:b/>
          <w:i/>
          <w:szCs w:val="24"/>
          <w:lang w:val="en-GB"/>
        </w:rPr>
      </w:pPr>
      <w:r w:rsidRPr="00194F97">
        <w:rPr>
          <w:rFonts w:cs="Arial"/>
          <w:b/>
          <w:i/>
          <w:szCs w:val="24"/>
          <w:lang w:val="en-GB"/>
        </w:rPr>
        <w:t>For the Contractor:</w:t>
      </w:r>
    </w:p>
    <w:tbl>
      <w:tblPr>
        <w:tblStyle w:val="Tabelamrea"/>
        <w:tblW w:w="0" w:type="auto"/>
        <w:tblInd w:w="38" w:type="dxa"/>
        <w:tblLook w:val="04A0" w:firstRow="1" w:lastRow="0" w:firstColumn="1" w:lastColumn="0" w:noHBand="0" w:noVBand="1"/>
      </w:tblPr>
      <w:tblGrid>
        <w:gridCol w:w="3982"/>
        <w:gridCol w:w="2795"/>
        <w:gridCol w:w="2245"/>
      </w:tblGrid>
      <w:tr w:rsidR="007407F1" w:rsidRPr="00194F97" w14:paraId="7631F317" w14:textId="77777777" w:rsidTr="0023290C">
        <w:tc>
          <w:tcPr>
            <w:tcW w:w="3982" w:type="dxa"/>
          </w:tcPr>
          <w:p w14:paraId="04050A3B" w14:textId="77777777" w:rsidR="007407F1" w:rsidRPr="00194F97" w:rsidRDefault="007407F1" w:rsidP="0023290C">
            <w:pPr>
              <w:spacing w:line="276" w:lineRule="auto"/>
              <w:rPr>
                <w:rFonts w:cs="Arial"/>
                <w:b/>
                <w:szCs w:val="24"/>
                <w:lang w:val="en-GB"/>
              </w:rPr>
            </w:pPr>
            <w:r w:rsidRPr="00194F97">
              <w:rPr>
                <w:rFonts w:cs="Arial"/>
                <w:b/>
                <w:szCs w:val="24"/>
                <w:lang w:val="en-GB"/>
              </w:rPr>
              <w:t>Appointment</w:t>
            </w:r>
          </w:p>
        </w:tc>
        <w:tc>
          <w:tcPr>
            <w:tcW w:w="2795" w:type="dxa"/>
          </w:tcPr>
          <w:p w14:paraId="506625DE" w14:textId="77777777" w:rsidR="007407F1" w:rsidRPr="00194F97" w:rsidRDefault="007407F1" w:rsidP="0023290C">
            <w:pPr>
              <w:spacing w:line="276" w:lineRule="auto"/>
              <w:rPr>
                <w:rFonts w:cs="Arial"/>
                <w:b/>
                <w:szCs w:val="24"/>
                <w:lang w:val="en-GB"/>
              </w:rPr>
            </w:pPr>
            <w:r w:rsidRPr="00194F97">
              <w:rPr>
                <w:b/>
                <w:lang w:val="en-GB"/>
              </w:rPr>
              <w:t>First name(s) and last name</w:t>
            </w:r>
          </w:p>
        </w:tc>
        <w:tc>
          <w:tcPr>
            <w:tcW w:w="2245" w:type="dxa"/>
          </w:tcPr>
          <w:p w14:paraId="79C78478" w14:textId="77777777" w:rsidR="007407F1" w:rsidRPr="00194F97" w:rsidRDefault="007407F1" w:rsidP="0023290C">
            <w:pPr>
              <w:spacing w:line="276" w:lineRule="auto"/>
              <w:rPr>
                <w:rFonts w:cs="Arial"/>
                <w:b/>
                <w:szCs w:val="24"/>
                <w:lang w:val="en-GB"/>
              </w:rPr>
            </w:pPr>
            <w:r w:rsidRPr="00194F97">
              <w:rPr>
                <w:b/>
                <w:lang w:val="en-GB"/>
              </w:rPr>
              <w:t>Contact details</w:t>
            </w:r>
          </w:p>
        </w:tc>
      </w:tr>
      <w:tr w:rsidR="007407F1" w:rsidRPr="00194F97" w14:paraId="4B4EC672" w14:textId="77777777" w:rsidTr="0023290C">
        <w:tc>
          <w:tcPr>
            <w:tcW w:w="3982" w:type="dxa"/>
          </w:tcPr>
          <w:p w14:paraId="7547B12A" w14:textId="77777777" w:rsidR="007407F1" w:rsidRPr="00194F97" w:rsidRDefault="007407F1" w:rsidP="0023290C">
            <w:pPr>
              <w:spacing w:line="276" w:lineRule="auto"/>
              <w:rPr>
                <w:rFonts w:cs="Arial"/>
                <w:szCs w:val="24"/>
                <w:lang w:val="en-GB"/>
              </w:rPr>
            </w:pPr>
            <w:r w:rsidRPr="00194F97">
              <w:rPr>
                <w:rFonts w:cs="Arial"/>
                <w:szCs w:val="24"/>
                <w:lang w:val="en-GB"/>
              </w:rPr>
              <w:t>Person responsible for the contract:</w:t>
            </w:r>
          </w:p>
        </w:tc>
        <w:tc>
          <w:tcPr>
            <w:tcW w:w="2795" w:type="dxa"/>
          </w:tcPr>
          <w:p w14:paraId="5A64832E" w14:textId="77777777" w:rsidR="007407F1" w:rsidRPr="00194F97" w:rsidRDefault="007407F1" w:rsidP="0023290C">
            <w:pPr>
              <w:spacing w:line="276" w:lineRule="auto"/>
              <w:rPr>
                <w:rFonts w:cs="Arial"/>
                <w:szCs w:val="24"/>
                <w:lang w:val="en-GB"/>
              </w:rPr>
            </w:pPr>
          </w:p>
        </w:tc>
        <w:tc>
          <w:tcPr>
            <w:tcW w:w="2245" w:type="dxa"/>
          </w:tcPr>
          <w:p w14:paraId="5D095D57" w14:textId="77777777" w:rsidR="007407F1" w:rsidRPr="00194F97" w:rsidRDefault="007407F1" w:rsidP="0023290C">
            <w:pPr>
              <w:spacing w:line="276" w:lineRule="auto"/>
              <w:rPr>
                <w:rFonts w:cs="Arial"/>
                <w:szCs w:val="24"/>
                <w:lang w:val="en-GB"/>
              </w:rPr>
            </w:pPr>
          </w:p>
        </w:tc>
      </w:tr>
    </w:tbl>
    <w:p w14:paraId="7E92B171" w14:textId="6F67F8EA" w:rsidR="007407F1" w:rsidRDefault="007407F1" w:rsidP="004A7DB8">
      <w:pPr>
        <w:rPr>
          <w:rFonts w:cs="Arial"/>
          <w:lang w:val="en-GB"/>
        </w:rPr>
      </w:pPr>
    </w:p>
    <w:p w14:paraId="02C5119D" w14:textId="77777777" w:rsidR="005C3824" w:rsidRPr="00194F97" w:rsidRDefault="005C3824" w:rsidP="004A7DB8">
      <w:pPr>
        <w:rPr>
          <w:rFonts w:cs="Arial"/>
          <w:lang w:val="en-GB"/>
        </w:rPr>
      </w:pPr>
    </w:p>
    <w:p w14:paraId="5AB09512" w14:textId="19443A72" w:rsidR="004A7DB8" w:rsidRPr="00194F97" w:rsidRDefault="00EF25AB" w:rsidP="00B77884">
      <w:pPr>
        <w:pStyle w:val="Naslov1"/>
        <w:rPr>
          <w:lang w:val="en-GB"/>
        </w:rPr>
      </w:pPr>
      <w:bookmarkStart w:id="24" w:name="_Toc99019235"/>
      <w:bookmarkStart w:id="25" w:name="_Toc126233382"/>
      <w:r>
        <w:rPr>
          <w:lang w:val="en-GB"/>
        </w:rPr>
        <w:t>BUSINESS</w:t>
      </w:r>
      <w:r w:rsidR="008E7438" w:rsidRPr="00194F97">
        <w:rPr>
          <w:rFonts w:cs="Arial"/>
          <w:szCs w:val="20"/>
          <w:lang w:val="en-GB"/>
        </w:rPr>
        <w:t xml:space="preserve"> SECRE</w:t>
      </w:r>
      <w:r w:rsidR="004A7DB8" w:rsidRPr="00194F97">
        <w:rPr>
          <w:lang w:val="en-GB"/>
        </w:rPr>
        <w:t>T</w:t>
      </w:r>
      <w:bookmarkEnd w:id="24"/>
      <w:bookmarkEnd w:id="25"/>
    </w:p>
    <w:p w14:paraId="4353B672" w14:textId="0E8514A2" w:rsidR="004A7DB8" w:rsidRPr="00194F97" w:rsidRDefault="00EF25AB" w:rsidP="00864B77">
      <w:pPr>
        <w:pStyle w:val="Odstavekseznama"/>
        <w:numPr>
          <w:ilvl w:val="0"/>
          <w:numId w:val="28"/>
        </w:numPr>
        <w:jc w:val="center"/>
        <w:rPr>
          <w:rFonts w:asciiTheme="minorHAnsi" w:hAnsiTheme="minorHAnsi" w:cstheme="minorBidi"/>
          <w:b/>
          <w:bCs/>
          <w:lang w:val="en-GB"/>
        </w:rPr>
      </w:pPr>
      <w:r>
        <w:rPr>
          <w:rFonts w:asciiTheme="minorHAnsi" w:hAnsiTheme="minorHAnsi" w:cstheme="minorBidi"/>
          <w:b/>
          <w:bCs/>
          <w:lang w:val="en-GB"/>
        </w:rPr>
        <w:t>Article</w:t>
      </w:r>
    </w:p>
    <w:p w14:paraId="4FD4DAFC" w14:textId="77777777" w:rsidR="007407F1" w:rsidRPr="005C3824" w:rsidRDefault="007407F1" w:rsidP="005C3824">
      <w:pPr>
        <w:autoSpaceDE w:val="0"/>
        <w:autoSpaceDN w:val="0"/>
        <w:adjustRightInd w:val="0"/>
        <w:rPr>
          <w:rFonts w:cs="Arial"/>
          <w:lang w:val="en-GB"/>
        </w:rPr>
      </w:pPr>
      <w:r w:rsidRPr="005C3824">
        <w:rPr>
          <w:rFonts w:cs="Arial"/>
          <w:lang w:val="en-GB"/>
        </w:rPr>
        <w:t xml:space="preserve">The Contractor hereby undertakes to protect as trade secret all information, documents and other data in relation to the public procurement of which it will learn during the performance of this Contract and undertakes to use them exclusively in relation to the performance of this Contract and will not communicate them to third parties or use them further in any way. The duty to protect confidential information in accordance with this Contract shall be binding on all the Contractor’s subcontractors, partners and employees, including those who carry out work </w:t>
      </w:r>
      <w:r w:rsidRPr="005C3824">
        <w:rPr>
          <w:rFonts w:cs="Arial"/>
          <w:lang w:val="en-GB"/>
        </w:rPr>
        <w:lastRenderedPageBreak/>
        <w:t>on other legal basis and not under the employment contract, as well as following the collaboration, i.e. employment.</w:t>
      </w:r>
    </w:p>
    <w:p w14:paraId="33E1E351" w14:textId="77777777" w:rsidR="007407F1" w:rsidRPr="005C3824" w:rsidRDefault="007407F1" w:rsidP="005C3824">
      <w:pPr>
        <w:autoSpaceDE w:val="0"/>
        <w:autoSpaceDN w:val="0"/>
        <w:adjustRightInd w:val="0"/>
        <w:rPr>
          <w:rFonts w:cs="Arial"/>
          <w:lang w:val="en-GB"/>
        </w:rPr>
      </w:pPr>
    </w:p>
    <w:p w14:paraId="7BDA783C" w14:textId="77777777" w:rsidR="007407F1" w:rsidRPr="005C3824" w:rsidRDefault="007407F1" w:rsidP="005C3824">
      <w:pPr>
        <w:autoSpaceDE w:val="0"/>
        <w:autoSpaceDN w:val="0"/>
        <w:adjustRightInd w:val="0"/>
        <w:rPr>
          <w:rFonts w:cs="Arial"/>
          <w:lang w:val="en-GB"/>
        </w:rPr>
      </w:pPr>
      <w:r w:rsidRPr="005C3824">
        <w:rPr>
          <w:rFonts w:cs="Arial"/>
          <w:lang w:val="en-GB"/>
        </w:rPr>
        <w:t xml:space="preserve">The obligation to protect trade secret shall apply both to the period of the performance of this Contract and to the period of time after that, unless otherwise agreed by the parties. </w:t>
      </w:r>
    </w:p>
    <w:p w14:paraId="07437F86" w14:textId="77777777" w:rsidR="007407F1" w:rsidRPr="005C3824" w:rsidRDefault="007407F1" w:rsidP="005C3824">
      <w:pPr>
        <w:autoSpaceDE w:val="0"/>
        <w:autoSpaceDN w:val="0"/>
        <w:adjustRightInd w:val="0"/>
        <w:rPr>
          <w:rFonts w:asciiTheme="minorHAnsi" w:hAnsiTheme="minorHAnsi" w:cstheme="minorHAnsi"/>
          <w:lang w:val="en-GB"/>
        </w:rPr>
      </w:pPr>
    </w:p>
    <w:p w14:paraId="437FF68B" w14:textId="77777777" w:rsidR="007407F1" w:rsidRPr="005C3824" w:rsidRDefault="007407F1" w:rsidP="005C3824">
      <w:p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The Contractor hereby undertakes as follows:</w:t>
      </w:r>
    </w:p>
    <w:p w14:paraId="1F221B8C" w14:textId="19776CE7" w:rsidR="007407F1" w:rsidRPr="005C3824" w:rsidRDefault="007407F1" w:rsidP="005C3824">
      <w:pPr>
        <w:pStyle w:val="Odstavekseznama"/>
        <w:numPr>
          <w:ilvl w:val="0"/>
          <w:numId w:val="34"/>
        </w:num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to carry out all the necessary activities so as to keep the data confidential and safe against theft or any other unlawful alienation;</w:t>
      </w:r>
    </w:p>
    <w:p w14:paraId="7A8796A8" w14:textId="5028AC0E" w:rsidR="007407F1" w:rsidRPr="005C3824" w:rsidRDefault="007407F1" w:rsidP="005C3824">
      <w:pPr>
        <w:pStyle w:val="Odstavekseznama"/>
        <w:numPr>
          <w:ilvl w:val="0"/>
          <w:numId w:val="34"/>
        </w:num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to use the data/information provided only for the performance of this Contract;</w:t>
      </w:r>
    </w:p>
    <w:p w14:paraId="4AF9F30B" w14:textId="2998015D" w:rsidR="004A7DB8" w:rsidRPr="005C3824" w:rsidRDefault="007407F1" w:rsidP="005C3824">
      <w:pPr>
        <w:pStyle w:val="Odstavekseznama"/>
        <w:numPr>
          <w:ilvl w:val="0"/>
          <w:numId w:val="34"/>
        </w:numPr>
        <w:autoSpaceDE w:val="0"/>
        <w:autoSpaceDN w:val="0"/>
        <w:adjustRightInd w:val="0"/>
        <w:rPr>
          <w:rFonts w:asciiTheme="minorHAnsi" w:hAnsiTheme="minorHAnsi" w:cstheme="minorHAnsi"/>
          <w:lang w:val="en-GB"/>
        </w:rPr>
      </w:pPr>
      <w:r w:rsidRPr="005C3824">
        <w:rPr>
          <w:rFonts w:asciiTheme="minorHAnsi" w:hAnsiTheme="minorHAnsi" w:cstheme="minorHAnsi"/>
          <w:lang w:val="en-GB"/>
        </w:rPr>
        <w:t>to send back to the Contracting Authority or to destroy after the expiry of this Contract all data/information received from the Contracting Authority during the Contract period, including any copies.</w:t>
      </w:r>
    </w:p>
    <w:p w14:paraId="0E905079" w14:textId="35217719" w:rsidR="0075301A" w:rsidRPr="00194F97" w:rsidRDefault="008E7438" w:rsidP="00B77884">
      <w:pPr>
        <w:pStyle w:val="Naslov1"/>
        <w:rPr>
          <w:lang w:val="en-GB"/>
        </w:rPr>
      </w:pPr>
      <w:bookmarkStart w:id="26" w:name="_Toc126060754"/>
      <w:bookmarkStart w:id="27" w:name="_Toc126233383"/>
      <w:r w:rsidRPr="00194F97">
        <w:rPr>
          <w:lang w:val="en-GB"/>
        </w:rPr>
        <w:t>W</w:t>
      </w:r>
      <w:bookmarkEnd w:id="26"/>
      <w:r w:rsidRPr="00194F97">
        <w:rPr>
          <w:rFonts w:cs="Arial"/>
          <w:szCs w:val="20"/>
          <w:lang w:val="en-GB"/>
        </w:rPr>
        <w:t>ITHDRAWAL FROM THE CONTRAC</w:t>
      </w:r>
      <w:r w:rsidR="0023290C" w:rsidRPr="00194F97">
        <w:rPr>
          <w:rFonts w:cs="Arial"/>
          <w:szCs w:val="20"/>
          <w:lang w:val="en-GB"/>
        </w:rPr>
        <w:t>T</w:t>
      </w:r>
      <w:bookmarkEnd w:id="27"/>
    </w:p>
    <w:p w14:paraId="516BDAA4" w14:textId="563D21FD" w:rsidR="0075301A"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0968FF53" w14:textId="48F36B2F" w:rsidR="008E7438" w:rsidRPr="00194F97" w:rsidRDefault="008E7438" w:rsidP="005C3824">
      <w:pPr>
        <w:rPr>
          <w:rFonts w:cs="Arial"/>
          <w:szCs w:val="24"/>
          <w:lang w:val="en-GB"/>
        </w:rPr>
      </w:pPr>
      <w:r w:rsidRPr="00194F97">
        <w:rPr>
          <w:rFonts w:asciiTheme="minorHAnsi" w:hAnsiTheme="minorHAnsi" w:cstheme="minorHAnsi"/>
          <w:lang w:val="en-GB"/>
        </w:rPr>
        <w:t>I</w:t>
      </w:r>
      <w:r w:rsidRPr="00194F97">
        <w:rPr>
          <w:rFonts w:cs="Arial"/>
          <w:szCs w:val="24"/>
          <w:lang w:val="en-GB"/>
        </w:rPr>
        <w:t>n the case that the Contractor:</w:t>
      </w:r>
    </w:p>
    <w:p w14:paraId="1C17C44F"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performs the contractual obligations in an unprofessional manner;</w:t>
      </w:r>
    </w:p>
    <w:p w14:paraId="56D2C42B"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fails to fulfil its obligations under this Contract even after the additional invitation to do so of the Contracting Authority,</w:t>
      </w:r>
    </w:p>
    <w:p w14:paraId="6EBC8BAC"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does not protect trade secret and personal data of the Contracting Authority,</w:t>
      </w:r>
    </w:p>
    <w:p w14:paraId="52472E75" w14:textId="77777777" w:rsidR="008E7438" w:rsidRPr="00194F97" w:rsidRDefault="008E7438" w:rsidP="005C3824">
      <w:pPr>
        <w:numPr>
          <w:ilvl w:val="0"/>
          <w:numId w:val="10"/>
        </w:numPr>
        <w:contextualSpacing/>
        <w:rPr>
          <w:rFonts w:cs="Arial"/>
          <w:szCs w:val="24"/>
          <w:lang w:val="en-GB"/>
        </w:rPr>
      </w:pPr>
      <w:r w:rsidRPr="00194F97">
        <w:rPr>
          <w:rFonts w:cs="Arial"/>
          <w:szCs w:val="24"/>
          <w:lang w:val="en-GB"/>
        </w:rPr>
        <w:t>itself or one of the participating companies is subject to bankruptcy procedure or liquidation or becomes insolvent and other participating companies do not replace it with a new eligible company,</w:t>
      </w:r>
    </w:p>
    <w:p w14:paraId="0FCE2AC7" w14:textId="77777777" w:rsidR="008E7438" w:rsidRPr="00194F97" w:rsidRDefault="008E7438" w:rsidP="005C3824">
      <w:pPr>
        <w:rPr>
          <w:rFonts w:cs="Arial"/>
          <w:szCs w:val="24"/>
          <w:lang w:val="en-GB"/>
        </w:rPr>
      </w:pPr>
      <w:r w:rsidRPr="00194F97">
        <w:rPr>
          <w:rFonts w:cs="Arial"/>
          <w:szCs w:val="24"/>
          <w:lang w:val="en-GB"/>
        </w:rPr>
        <w:t xml:space="preserve">the Contracting Authority may withdraw from the Contract without notice and without any costs associated with the termination of this Contract. In such a case, the Contractor shall also be obliged to pay for all damage caused to the Contracting Authority by its conduct. </w:t>
      </w:r>
    </w:p>
    <w:p w14:paraId="734BD9D3" w14:textId="77777777" w:rsidR="008E7438" w:rsidRPr="00194F97" w:rsidRDefault="008E7438" w:rsidP="005C3824">
      <w:pPr>
        <w:rPr>
          <w:rFonts w:cs="Arial"/>
          <w:szCs w:val="24"/>
          <w:lang w:val="en-GB"/>
        </w:rPr>
      </w:pPr>
    </w:p>
    <w:p w14:paraId="75EF1D44" w14:textId="39AFDF0A" w:rsidR="004A7DB8" w:rsidRPr="00194F97" w:rsidRDefault="008E7438" w:rsidP="005C3824">
      <w:pPr>
        <w:pStyle w:val="Telobesedila2"/>
        <w:spacing w:after="0" w:line="240" w:lineRule="auto"/>
        <w:rPr>
          <w:rFonts w:asciiTheme="minorHAnsi" w:hAnsiTheme="minorHAnsi" w:cstheme="minorHAnsi"/>
          <w:lang w:val="en-GB"/>
        </w:rPr>
      </w:pPr>
      <w:r w:rsidRPr="00194F97">
        <w:rPr>
          <w:rFonts w:cs="Arial"/>
          <w:szCs w:val="24"/>
          <w:lang w:val="en-GB"/>
        </w:rPr>
        <w:t>The withdrawal shall take effect as of the date on which the Contractor receives the Contracting Authority’s notification in writing of the withdrawal sent by registered mail</w:t>
      </w:r>
      <w:r w:rsidR="0075301A" w:rsidRPr="00194F97">
        <w:rPr>
          <w:rFonts w:asciiTheme="minorHAnsi" w:hAnsiTheme="minorHAnsi" w:cstheme="minorHAnsi"/>
          <w:lang w:val="en-GB"/>
        </w:rPr>
        <w:t>.</w:t>
      </w:r>
    </w:p>
    <w:p w14:paraId="36540780" w14:textId="50B08361" w:rsidR="00B77884" w:rsidRPr="00194F97" w:rsidRDefault="00B77884" w:rsidP="005C3824">
      <w:pPr>
        <w:rPr>
          <w:rFonts w:asciiTheme="minorHAnsi" w:hAnsiTheme="minorHAnsi" w:cstheme="minorHAnsi"/>
          <w:lang w:val="en-GB"/>
        </w:rPr>
      </w:pPr>
    </w:p>
    <w:p w14:paraId="58AC71C5" w14:textId="77777777" w:rsidR="008E7438" w:rsidRPr="00194F97" w:rsidRDefault="008E7438" w:rsidP="0023290C">
      <w:pPr>
        <w:pStyle w:val="Naslov1"/>
        <w:rPr>
          <w:lang w:val="en-GB"/>
        </w:rPr>
      </w:pPr>
      <w:bookmarkStart w:id="28" w:name="_Toc126060755"/>
      <w:bookmarkStart w:id="29" w:name="_Toc126233384"/>
      <w:r w:rsidRPr="00194F97">
        <w:rPr>
          <w:lang w:val="en-GB"/>
        </w:rPr>
        <w:t>A</w:t>
      </w:r>
      <w:bookmarkEnd w:id="28"/>
      <w:r w:rsidRPr="00194F97">
        <w:rPr>
          <w:lang w:val="en-GB"/>
        </w:rPr>
        <w:t>NTI-CORRUPTION CLAUSE</w:t>
      </w:r>
      <w:bookmarkEnd w:id="29"/>
    </w:p>
    <w:p w14:paraId="12FD1B79" w14:textId="77777777" w:rsidR="004A7DB8" w:rsidRPr="00194F97" w:rsidRDefault="004A7DB8" w:rsidP="004A7DB8">
      <w:pPr>
        <w:rPr>
          <w:lang w:val="en-GB"/>
        </w:rPr>
      </w:pPr>
    </w:p>
    <w:p w14:paraId="1313AABB" w14:textId="3660D373" w:rsidR="004A7DB8" w:rsidRPr="00194F97" w:rsidRDefault="00EF25AB" w:rsidP="00864B77">
      <w:pPr>
        <w:pStyle w:val="Odstavekseznama"/>
        <w:numPr>
          <w:ilvl w:val="0"/>
          <w:numId w:val="28"/>
        </w:numPr>
        <w:jc w:val="center"/>
        <w:rPr>
          <w:rFonts w:asciiTheme="minorHAnsi" w:hAnsiTheme="minorHAnsi" w:cstheme="minorBidi"/>
          <w:b/>
          <w:bCs/>
          <w:lang w:val="en-GB"/>
        </w:rPr>
      </w:pPr>
      <w:r>
        <w:rPr>
          <w:rFonts w:asciiTheme="minorHAnsi" w:hAnsiTheme="minorHAnsi" w:cstheme="minorBidi"/>
          <w:b/>
          <w:bCs/>
          <w:lang w:val="en-GB"/>
        </w:rPr>
        <w:t>Article</w:t>
      </w:r>
    </w:p>
    <w:p w14:paraId="453AFE2B" w14:textId="77777777" w:rsidR="008E7438" w:rsidRPr="00194F97" w:rsidRDefault="008E7438" w:rsidP="005C3824">
      <w:pPr>
        <w:rPr>
          <w:rFonts w:cs="Arial"/>
          <w:szCs w:val="24"/>
          <w:lang w:val="en-GB"/>
        </w:rPr>
      </w:pPr>
      <w:r w:rsidRPr="00194F97">
        <w:rPr>
          <w:rFonts w:cs="Arial"/>
          <w:szCs w:val="24"/>
          <w:lang w:val="en-GB"/>
        </w:rPr>
        <w:t>If someone on behalf or for the account of the Contractor offers or gives any unauthorised benefit to the Contracting Authority’s representative or intermediary in relation to this Contract for:</w:t>
      </w:r>
    </w:p>
    <w:p w14:paraId="03359164" w14:textId="77777777" w:rsidR="008E7438" w:rsidRPr="00194F97" w:rsidRDefault="008E7438" w:rsidP="005C3824">
      <w:pPr>
        <w:numPr>
          <w:ilvl w:val="0"/>
          <w:numId w:val="32"/>
        </w:numPr>
        <w:rPr>
          <w:rFonts w:cs="Arial"/>
          <w:szCs w:val="24"/>
          <w:lang w:val="en-GB"/>
        </w:rPr>
      </w:pPr>
      <w:r w:rsidRPr="00194F97">
        <w:rPr>
          <w:rFonts w:cs="Arial"/>
          <w:szCs w:val="24"/>
          <w:lang w:val="en-GB"/>
        </w:rPr>
        <w:t>acquiring a business; or</w:t>
      </w:r>
    </w:p>
    <w:p w14:paraId="39174DAB" w14:textId="77777777" w:rsidR="008E7438" w:rsidRPr="00194F97" w:rsidRDefault="008E7438" w:rsidP="005C3824">
      <w:pPr>
        <w:numPr>
          <w:ilvl w:val="0"/>
          <w:numId w:val="32"/>
        </w:numPr>
        <w:rPr>
          <w:rFonts w:cs="Arial"/>
          <w:szCs w:val="24"/>
          <w:lang w:val="en-GB"/>
        </w:rPr>
      </w:pPr>
      <w:r w:rsidRPr="00194F97">
        <w:rPr>
          <w:rFonts w:cs="Arial"/>
          <w:szCs w:val="24"/>
          <w:lang w:val="en-GB"/>
        </w:rPr>
        <w:t>concluding a deal under more favourable conditions; or</w:t>
      </w:r>
    </w:p>
    <w:p w14:paraId="4E0B76A2" w14:textId="77777777" w:rsidR="008E7438" w:rsidRPr="00194F97" w:rsidRDefault="008E7438" w:rsidP="005C3824">
      <w:pPr>
        <w:numPr>
          <w:ilvl w:val="0"/>
          <w:numId w:val="32"/>
        </w:numPr>
        <w:rPr>
          <w:rFonts w:cs="Arial"/>
          <w:szCs w:val="24"/>
          <w:lang w:val="en-GB"/>
        </w:rPr>
      </w:pPr>
      <w:r w:rsidRPr="00194F97">
        <w:rPr>
          <w:rFonts w:cs="Arial"/>
          <w:szCs w:val="24"/>
          <w:lang w:val="en-GB"/>
        </w:rPr>
        <w:t>for failure to supervise the performance of contractual obligations; or</w:t>
      </w:r>
    </w:p>
    <w:p w14:paraId="28D309B5" w14:textId="77777777" w:rsidR="008E7438" w:rsidRPr="00194F97" w:rsidRDefault="008E7438" w:rsidP="005C3824">
      <w:pPr>
        <w:numPr>
          <w:ilvl w:val="0"/>
          <w:numId w:val="32"/>
        </w:numPr>
        <w:rPr>
          <w:rFonts w:cs="Arial"/>
          <w:szCs w:val="24"/>
          <w:lang w:val="en-GB"/>
        </w:rPr>
      </w:pPr>
      <w:r w:rsidRPr="00194F97">
        <w:rPr>
          <w:rFonts w:cs="Arial"/>
          <w:szCs w:val="24"/>
          <w:lang w:val="en-GB"/>
        </w:rPr>
        <w:t>for other conduct or omission that causes damage to the Contracting Authority or makes it possible to obtain an unauthorised benefit to a representative or to the other party to the contract or its representative, agent or intermediary;</w:t>
      </w:r>
    </w:p>
    <w:p w14:paraId="49B9E678" w14:textId="57FC19DD" w:rsidR="004A7DB8" w:rsidRPr="00194F97" w:rsidRDefault="008E7438" w:rsidP="005C3824">
      <w:pPr>
        <w:ind w:left="360"/>
        <w:rPr>
          <w:rFonts w:cs="Arial"/>
          <w:szCs w:val="24"/>
          <w:lang w:val="en-GB"/>
        </w:rPr>
      </w:pPr>
      <w:r w:rsidRPr="00194F97">
        <w:rPr>
          <w:rFonts w:cs="Arial"/>
          <w:szCs w:val="24"/>
          <w:lang w:val="en-GB"/>
        </w:rPr>
        <w:t>this Contract shall be null and void.</w:t>
      </w:r>
    </w:p>
    <w:p w14:paraId="7D790F12" w14:textId="77777777" w:rsidR="0023290C" w:rsidRPr="00194F97" w:rsidRDefault="0023290C" w:rsidP="005C3824">
      <w:pPr>
        <w:ind w:left="360"/>
        <w:rPr>
          <w:rFonts w:cs="Arial"/>
          <w:szCs w:val="24"/>
          <w:lang w:val="en-GB"/>
        </w:rPr>
      </w:pPr>
      <w:bookmarkStart w:id="30" w:name="_Toc126060756"/>
    </w:p>
    <w:p w14:paraId="7A3265C8" w14:textId="56973C28" w:rsidR="0023290C" w:rsidRPr="00194F97" w:rsidRDefault="0023290C" w:rsidP="0023290C">
      <w:pPr>
        <w:pStyle w:val="Naslov1"/>
        <w:rPr>
          <w:lang w:val="en-GB"/>
        </w:rPr>
      </w:pPr>
      <w:bookmarkStart w:id="31" w:name="_Toc126233385"/>
      <w:bookmarkEnd w:id="30"/>
      <w:r w:rsidRPr="00194F97">
        <w:rPr>
          <w:lang w:val="en-GB"/>
        </w:rPr>
        <w:t>TERMINATION CLAUSE</w:t>
      </w:r>
      <w:bookmarkEnd w:id="31"/>
    </w:p>
    <w:p w14:paraId="667D1C5B" w14:textId="120BAFD7" w:rsidR="004A7DB8" w:rsidRPr="00194F97" w:rsidRDefault="00EF25AB" w:rsidP="00864B77">
      <w:pPr>
        <w:pStyle w:val="Odstavekseznama"/>
        <w:numPr>
          <w:ilvl w:val="0"/>
          <w:numId w:val="28"/>
        </w:numPr>
        <w:jc w:val="center"/>
        <w:rPr>
          <w:rFonts w:asciiTheme="minorHAnsi" w:hAnsiTheme="minorHAnsi" w:cstheme="minorBidi"/>
          <w:b/>
          <w:bCs/>
          <w:lang w:val="en-GB"/>
        </w:rPr>
      </w:pPr>
      <w:r>
        <w:rPr>
          <w:rFonts w:asciiTheme="minorHAnsi" w:hAnsiTheme="minorHAnsi" w:cstheme="minorBidi"/>
          <w:b/>
          <w:bCs/>
          <w:lang w:val="en-GB"/>
        </w:rPr>
        <w:t>Article</w:t>
      </w:r>
    </w:p>
    <w:p w14:paraId="78AA8A98" w14:textId="63EA8FBA" w:rsidR="0023290C" w:rsidRPr="00194F97" w:rsidRDefault="0023290C" w:rsidP="005C3824">
      <w:pPr>
        <w:rPr>
          <w:rFonts w:cs="Arial"/>
          <w:szCs w:val="24"/>
          <w:lang w:val="en-GB"/>
        </w:rPr>
      </w:pPr>
      <w:r w:rsidRPr="00194F97">
        <w:rPr>
          <w:rFonts w:asciiTheme="majorHAnsi" w:hAnsiTheme="majorHAnsi" w:cstheme="majorHAnsi"/>
          <w:lang w:val="en-GB"/>
        </w:rPr>
        <w:t>N</w:t>
      </w:r>
      <w:r w:rsidRPr="00194F97">
        <w:rPr>
          <w:rFonts w:cs="Arial"/>
          <w:szCs w:val="24"/>
          <w:lang w:val="en-GB"/>
        </w:rPr>
        <w:t>otwithstanding what is stated in individual provisions of this Contract, the Contract shall be terminated in the case that the following circumstances and conditions are met:</w:t>
      </w:r>
    </w:p>
    <w:p w14:paraId="4193E3E0" w14:textId="77777777" w:rsidR="0023290C" w:rsidRPr="00194F97" w:rsidRDefault="0023290C" w:rsidP="005C3824">
      <w:pPr>
        <w:numPr>
          <w:ilvl w:val="0"/>
          <w:numId w:val="33"/>
        </w:numPr>
        <w:contextualSpacing/>
        <w:rPr>
          <w:rFonts w:cs="Arial"/>
          <w:szCs w:val="24"/>
          <w:lang w:val="en-GB"/>
        </w:rPr>
      </w:pPr>
      <w:r w:rsidRPr="00194F97">
        <w:rPr>
          <w:rFonts w:cs="Arial"/>
          <w:szCs w:val="24"/>
          <w:lang w:val="en-GB"/>
        </w:rPr>
        <w:t>if the Contracting Authority becomes aware that a court of law by way of a final</w:t>
      </w:r>
    </w:p>
    <w:p w14:paraId="6199EF8D" w14:textId="77777777" w:rsidR="0023290C" w:rsidRPr="00194F97" w:rsidRDefault="0023290C" w:rsidP="005C3824">
      <w:pPr>
        <w:ind w:left="720"/>
        <w:contextualSpacing/>
        <w:rPr>
          <w:rFonts w:cs="Arial"/>
          <w:szCs w:val="24"/>
          <w:lang w:val="en-GB"/>
        </w:rPr>
      </w:pPr>
      <w:r w:rsidRPr="00194F97">
        <w:rPr>
          <w:rFonts w:cs="Arial"/>
          <w:szCs w:val="24"/>
          <w:lang w:val="en-GB"/>
        </w:rPr>
        <w:t>decision, has established that the contractor or its sub-contractor is in breach of labour,</w:t>
      </w:r>
    </w:p>
    <w:p w14:paraId="6987D2A1" w14:textId="77777777" w:rsidR="0023290C" w:rsidRPr="00194F97" w:rsidRDefault="0023290C" w:rsidP="005C3824">
      <w:pPr>
        <w:ind w:left="720"/>
        <w:contextualSpacing/>
        <w:rPr>
          <w:rFonts w:cs="Arial"/>
          <w:szCs w:val="24"/>
          <w:lang w:val="en-GB"/>
        </w:rPr>
      </w:pPr>
      <w:r w:rsidRPr="00194F97">
        <w:rPr>
          <w:rFonts w:cs="Arial"/>
          <w:szCs w:val="24"/>
          <w:lang w:val="en-GB"/>
        </w:rPr>
        <w:lastRenderedPageBreak/>
        <w:t>environmental or social law provisions; or</w:t>
      </w:r>
    </w:p>
    <w:p w14:paraId="1AA86599" w14:textId="77777777" w:rsidR="0023290C" w:rsidRPr="00194F97" w:rsidRDefault="0023290C" w:rsidP="005C3824">
      <w:pPr>
        <w:numPr>
          <w:ilvl w:val="0"/>
          <w:numId w:val="33"/>
        </w:numPr>
        <w:contextualSpacing/>
        <w:rPr>
          <w:rFonts w:cs="Arial"/>
          <w:szCs w:val="24"/>
          <w:lang w:val="en-GB"/>
        </w:rPr>
      </w:pPr>
      <w:r w:rsidRPr="00194F97">
        <w:rPr>
          <w:rFonts w:cs="Arial"/>
          <w:szCs w:val="24"/>
          <w:lang w:val="en-GB"/>
        </w:rPr>
        <w:t>if the Contracting Authority becomes aware that the competent government authority has determined the commission of a minimum two breaches by the Contractor or the subcontractor during the performance of the Contract in relation to:</w:t>
      </w:r>
    </w:p>
    <w:p w14:paraId="494E62C4"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 xml:space="preserve">remuneration for work, </w:t>
      </w:r>
    </w:p>
    <w:p w14:paraId="5F2FDE48"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 xml:space="preserve">working hours, </w:t>
      </w:r>
    </w:p>
    <w:p w14:paraId="4A6F4B45"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 xml:space="preserve">period of rest, </w:t>
      </w:r>
    </w:p>
    <w:p w14:paraId="2AA76B1D" w14:textId="77777777" w:rsidR="0023290C" w:rsidRPr="00194F97" w:rsidRDefault="0023290C" w:rsidP="005C3824">
      <w:pPr>
        <w:numPr>
          <w:ilvl w:val="1"/>
          <w:numId w:val="32"/>
        </w:numPr>
        <w:contextualSpacing/>
        <w:rPr>
          <w:rFonts w:cs="Arial"/>
          <w:szCs w:val="24"/>
          <w:lang w:val="en-GB"/>
        </w:rPr>
      </w:pPr>
      <w:r w:rsidRPr="00194F97">
        <w:rPr>
          <w:rFonts w:cs="Arial"/>
          <w:szCs w:val="24"/>
          <w:lang w:val="en-GB"/>
        </w:rPr>
        <w:t>performing work on the basis of contracts of civil law despite the existence of elements of employment relationship or in relation to undeclared work for which it was fined for a minor offence by a final decision or several final decisions,</w:t>
      </w:r>
    </w:p>
    <w:p w14:paraId="73C4F13A" w14:textId="77777777" w:rsidR="0023290C" w:rsidRPr="00194F97" w:rsidRDefault="0023290C" w:rsidP="005C3824">
      <w:pPr>
        <w:rPr>
          <w:rFonts w:cs="Arial"/>
          <w:szCs w:val="24"/>
          <w:lang w:val="en-GB"/>
        </w:rPr>
      </w:pPr>
      <w:r w:rsidRPr="00194F97">
        <w:rPr>
          <w:rFonts w:cs="Arial"/>
          <w:szCs w:val="24"/>
          <w:lang w:val="en-GB"/>
        </w:rPr>
        <w:t xml:space="preserve">and provided that between becoming aware of the breach and the expiry of the Contract validity period, there is at least six months, i.e. if the Contractor participates together with a sub-contractors, also in the case in which due to the breach established at the subcontractor, the Contractor fails to replace that sub-contractor in the way determined in accordance with Article 94 of the Public Procurement Act (ZJN-3) and the provisions set out in this Contract within a period of 30 days after becoming aware of the breach. </w:t>
      </w:r>
    </w:p>
    <w:p w14:paraId="65673907" w14:textId="77777777" w:rsidR="0023290C" w:rsidRPr="00194F97" w:rsidRDefault="0023290C" w:rsidP="005C3824">
      <w:pPr>
        <w:rPr>
          <w:rFonts w:cs="Arial"/>
          <w:sz w:val="24"/>
          <w:szCs w:val="24"/>
          <w:lang w:val="en-GB"/>
        </w:rPr>
      </w:pPr>
    </w:p>
    <w:p w14:paraId="44039E3B" w14:textId="77777777" w:rsidR="0023290C" w:rsidRPr="00194F97" w:rsidRDefault="0023290C" w:rsidP="005C3824">
      <w:pPr>
        <w:rPr>
          <w:rFonts w:cs="Arial"/>
          <w:szCs w:val="24"/>
          <w:lang w:val="en-GB"/>
        </w:rPr>
      </w:pPr>
      <w:r w:rsidRPr="00194F97">
        <w:rPr>
          <w:rFonts w:cs="Arial"/>
          <w:szCs w:val="24"/>
          <w:lang w:val="en-GB"/>
        </w:rPr>
        <w:t>In the case that the circumstances and conditions referred to in the preceding paragraph have been fulfilled, it shall be deemed that the Contract is terminated as of the date of the conclusion of a new contract for the execution of the public procurement for the subject matter in question. The Contracting Authority will notify the Contractor of the date of the conclusion of the new contract.</w:t>
      </w:r>
    </w:p>
    <w:p w14:paraId="59DA0B5C" w14:textId="77777777" w:rsidR="0023290C" w:rsidRPr="00194F97" w:rsidRDefault="0023290C" w:rsidP="005C3824">
      <w:pPr>
        <w:rPr>
          <w:rFonts w:cs="Arial"/>
          <w:szCs w:val="24"/>
          <w:lang w:val="en-GB"/>
        </w:rPr>
      </w:pPr>
    </w:p>
    <w:p w14:paraId="21ABEAF8" w14:textId="1282D587" w:rsidR="00176577" w:rsidRPr="00194F97" w:rsidRDefault="0023290C" w:rsidP="005C3824">
      <w:pPr>
        <w:rPr>
          <w:rFonts w:asciiTheme="majorHAnsi" w:hAnsiTheme="majorHAnsi" w:cstheme="majorHAnsi"/>
          <w:lang w:val="en-GB"/>
        </w:rPr>
      </w:pPr>
      <w:r w:rsidRPr="00194F97">
        <w:rPr>
          <w:rFonts w:cs="Arial"/>
          <w:szCs w:val="24"/>
          <w:lang w:val="en-GB"/>
        </w:rPr>
        <w:t>If the Contracting Authority within a period of 30 days from becoming aware of the breach does not start a new procedure for the public procurement, it shall be deemed that the Contract is terminated on the thirtieth day after becoming aware of the breach</w:t>
      </w:r>
      <w:r w:rsidR="004A7DB8" w:rsidRPr="00194F97">
        <w:rPr>
          <w:rFonts w:asciiTheme="majorHAnsi" w:hAnsiTheme="majorHAnsi" w:cstheme="majorHAnsi"/>
          <w:lang w:val="en-GB"/>
        </w:rPr>
        <w:t>.</w:t>
      </w:r>
    </w:p>
    <w:p w14:paraId="6807B400" w14:textId="4E324498" w:rsidR="00D206D1" w:rsidRPr="00194F97" w:rsidRDefault="0023290C" w:rsidP="00B77884">
      <w:pPr>
        <w:pStyle w:val="Naslov1"/>
        <w:rPr>
          <w:rFonts w:asciiTheme="minorHAnsi" w:hAnsiTheme="minorHAnsi" w:cstheme="minorHAnsi"/>
          <w:szCs w:val="24"/>
          <w:lang w:val="en-GB"/>
        </w:rPr>
      </w:pPr>
      <w:bookmarkStart w:id="32" w:name="_Toc126060757"/>
      <w:bookmarkStart w:id="33" w:name="_Toc126233386"/>
      <w:r w:rsidRPr="00194F97">
        <w:rPr>
          <w:rFonts w:asciiTheme="minorHAnsi" w:hAnsiTheme="minorHAnsi" w:cstheme="minorHAnsi"/>
          <w:szCs w:val="24"/>
          <w:lang w:val="en-GB"/>
        </w:rPr>
        <w:t>T</w:t>
      </w:r>
      <w:bookmarkEnd w:id="32"/>
      <w:r w:rsidRPr="00194F97">
        <w:rPr>
          <w:rFonts w:cs="Arial"/>
          <w:szCs w:val="20"/>
          <w:lang w:val="en-GB"/>
        </w:rPr>
        <w:t>RANSITORY AND FINAL PROVISIONS</w:t>
      </w:r>
      <w:bookmarkEnd w:id="33"/>
    </w:p>
    <w:p w14:paraId="0A915E36" w14:textId="50A75486" w:rsidR="0023290C" w:rsidRPr="00194F97" w:rsidRDefault="00EF25AB" w:rsidP="0023290C">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68717E47" w14:textId="413737A8" w:rsidR="0023290C" w:rsidRPr="00194F97" w:rsidRDefault="0023290C" w:rsidP="0023290C">
      <w:pPr>
        <w:rPr>
          <w:lang w:val="en-GB"/>
        </w:rPr>
      </w:pPr>
      <w:r w:rsidRPr="00194F97">
        <w:rPr>
          <w:rFonts w:cs="Arial"/>
          <w:szCs w:val="24"/>
          <w:lang w:val="en-GB"/>
        </w:rPr>
        <w:t>The matters not covered by this Contract shall be subject to the provisions of the Code of Obligations, Commodity Reserves Act and other applicable regulations shall apply.</w:t>
      </w:r>
    </w:p>
    <w:p w14:paraId="49C18673" w14:textId="77777777" w:rsidR="00B14899" w:rsidRPr="00194F97" w:rsidRDefault="00B14899" w:rsidP="000A775C">
      <w:pPr>
        <w:rPr>
          <w:rFonts w:asciiTheme="minorHAnsi" w:hAnsiTheme="minorHAnsi" w:cstheme="minorHAnsi"/>
          <w:lang w:val="en-GB"/>
        </w:rPr>
      </w:pPr>
    </w:p>
    <w:p w14:paraId="204FC066" w14:textId="2A721416" w:rsidR="0023290C" w:rsidRPr="00194F97" w:rsidRDefault="00EF25AB" w:rsidP="003229CD">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6BA79DA1" w14:textId="76C45F15" w:rsidR="00120FAA" w:rsidRPr="00194F97" w:rsidRDefault="0023290C" w:rsidP="00492B79">
      <w:pPr>
        <w:pStyle w:val="Telobesedila"/>
        <w:spacing w:after="0"/>
        <w:rPr>
          <w:rFonts w:cs="Arial"/>
          <w:szCs w:val="24"/>
          <w:lang w:val="en-GB"/>
        </w:rPr>
      </w:pPr>
      <w:r w:rsidRPr="00194F97">
        <w:rPr>
          <w:rFonts w:cs="Arial"/>
          <w:szCs w:val="24"/>
          <w:lang w:val="en-GB"/>
        </w:rPr>
        <w:t>The Contracting Parties shall settle any disputes arising in connection with the performance of this Contract amicably. In the case that an attempt at amicable settlement should fail, the court of Ljubljana shall have jurisdiction over settlement of disputes concerning this Contract.</w:t>
      </w:r>
    </w:p>
    <w:p w14:paraId="6680ADED" w14:textId="77777777" w:rsidR="0023290C" w:rsidRPr="00194F97" w:rsidRDefault="0023290C" w:rsidP="00492B79">
      <w:pPr>
        <w:pStyle w:val="Telobesedila"/>
        <w:spacing w:after="0"/>
        <w:rPr>
          <w:rFonts w:asciiTheme="minorHAnsi" w:hAnsiTheme="minorHAnsi" w:cstheme="minorHAnsi"/>
          <w:lang w:val="en-GB"/>
        </w:rPr>
      </w:pPr>
    </w:p>
    <w:p w14:paraId="4512D94D" w14:textId="699CAE89" w:rsidR="0023290C" w:rsidRPr="00194F97" w:rsidRDefault="00EF25AB" w:rsidP="0021770C">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790C567A" w14:textId="2B4B3D7C" w:rsidR="0023290C" w:rsidRPr="00194F97" w:rsidRDefault="0023290C" w:rsidP="0023290C">
      <w:pPr>
        <w:rPr>
          <w:lang w:val="en-GB"/>
        </w:rPr>
      </w:pPr>
      <w:r w:rsidRPr="00194F97">
        <w:rPr>
          <w:lang w:val="en-GB"/>
        </w:rPr>
        <w:t>The Contract has been signed in two (2) originals in Slovene language so that each Contracting Party shall receive one (1) original. If the contract is also signed in another language, the Slovenian text of the contract is authoritative.</w:t>
      </w:r>
    </w:p>
    <w:p w14:paraId="1F36EFAD" w14:textId="77777777" w:rsidR="00AE3EA3" w:rsidRPr="00194F97" w:rsidRDefault="00AE3EA3" w:rsidP="005C3824">
      <w:pPr>
        <w:rPr>
          <w:rFonts w:asciiTheme="minorHAnsi" w:hAnsiTheme="minorHAnsi" w:cstheme="minorHAnsi"/>
          <w:b/>
          <w:bCs/>
          <w:lang w:val="en-GB"/>
        </w:rPr>
      </w:pPr>
    </w:p>
    <w:p w14:paraId="19958190" w14:textId="5487B96A" w:rsidR="00762580" w:rsidRPr="00194F97" w:rsidRDefault="00EF25AB" w:rsidP="00864B77">
      <w:pPr>
        <w:pStyle w:val="Odstavekseznama"/>
        <w:numPr>
          <w:ilvl w:val="0"/>
          <w:numId w:val="28"/>
        </w:numPr>
        <w:spacing w:line="240" w:lineRule="auto"/>
        <w:jc w:val="center"/>
        <w:rPr>
          <w:rFonts w:asciiTheme="minorHAnsi" w:hAnsiTheme="minorHAnsi" w:cstheme="minorHAnsi"/>
          <w:b/>
          <w:lang w:val="en-GB"/>
        </w:rPr>
      </w:pPr>
      <w:r>
        <w:rPr>
          <w:rFonts w:asciiTheme="minorHAnsi" w:hAnsiTheme="minorHAnsi" w:cstheme="minorHAnsi"/>
          <w:b/>
          <w:lang w:val="en-GB"/>
        </w:rPr>
        <w:t>Article</w:t>
      </w:r>
    </w:p>
    <w:p w14:paraId="745897A8" w14:textId="77777777" w:rsidR="0023290C" w:rsidRPr="00194F97" w:rsidRDefault="0023290C" w:rsidP="0023290C">
      <w:pPr>
        <w:spacing w:line="276" w:lineRule="auto"/>
        <w:rPr>
          <w:rFonts w:cs="Arial"/>
          <w:lang w:val="en-GB"/>
        </w:rPr>
      </w:pPr>
      <w:r w:rsidRPr="00194F97">
        <w:rPr>
          <w:rFonts w:cs="Arial"/>
          <w:lang w:val="en-GB"/>
        </w:rPr>
        <w:t>The Contract has been concluded and valid as of the day of its signing by both Contracting Parties and shall enter into full force and effect subject to the suspensive condition that the successful tenderer shall provide the performance guarantee.</w:t>
      </w:r>
      <w:r w:rsidRPr="00194F97">
        <w:rPr>
          <w:lang w:val="en-GB"/>
        </w:rPr>
        <w:t xml:space="preserve"> </w:t>
      </w:r>
    </w:p>
    <w:p w14:paraId="05BEF7D4" w14:textId="77777777" w:rsidR="0023290C" w:rsidRPr="00194F97" w:rsidRDefault="0023290C" w:rsidP="0023290C">
      <w:pPr>
        <w:spacing w:line="276" w:lineRule="auto"/>
        <w:rPr>
          <w:rFonts w:ascii="Times New Roman" w:hAnsi="Times New Roman" w:cs="Arial"/>
          <w:sz w:val="24"/>
          <w:szCs w:val="24"/>
          <w:lang w:val="en-GB"/>
        </w:rPr>
      </w:pPr>
    </w:p>
    <w:p w14:paraId="0A3633CB" w14:textId="77777777" w:rsidR="0023290C" w:rsidRPr="00194F97" w:rsidRDefault="0023290C" w:rsidP="0023290C">
      <w:pPr>
        <w:spacing w:line="276" w:lineRule="auto"/>
        <w:rPr>
          <w:rFonts w:cs="Arial"/>
          <w:lang w:val="en-GB"/>
        </w:rPr>
      </w:pPr>
      <w:r w:rsidRPr="00194F97">
        <w:rPr>
          <w:rFonts w:cs="Arial"/>
          <w:lang w:val="en-GB"/>
        </w:rPr>
        <w:t>The Contract shall remain in full force and effect until all contractual obligations have been duly fulfilled by the Contracting Parties.</w:t>
      </w:r>
    </w:p>
    <w:p w14:paraId="53D607B7" w14:textId="54F2D584" w:rsidR="0023290C" w:rsidRPr="00194F97" w:rsidRDefault="0023290C" w:rsidP="000A775C">
      <w:pPr>
        <w:rPr>
          <w:rFonts w:asciiTheme="minorHAnsi" w:hAnsiTheme="minorHAnsi" w:cstheme="minorHAnsi"/>
          <w:lang w:val="en-GB"/>
        </w:rPr>
      </w:pPr>
    </w:p>
    <w:p w14:paraId="6B65A913" w14:textId="77777777" w:rsidR="0023290C" w:rsidRPr="00194F97" w:rsidRDefault="0023290C" w:rsidP="000A775C">
      <w:pPr>
        <w:rPr>
          <w:rFonts w:asciiTheme="minorHAnsi" w:hAnsiTheme="minorHAnsi" w:cstheme="minorHAnsi"/>
          <w:lang w:val="en-GB"/>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194F97" w14:paraId="306A4536" w14:textId="77777777" w:rsidTr="00762580">
        <w:trPr>
          <w:trHeight w:val="1076"/>
        </w:trPr>
        <w:tc>
          <w:tcPr>
            <w:tcW w:w="4428" w:type="dxa"/>
          </w:tcPr>
          <w:p w14:paraId="49B97B2D" w14:textId="63D83977" w:rsidR="00762580" w:rsidRPr="00194F97" w:rsidRDefault="0023290C" w:rsidP="000A775C">
            <w:pPr>
              <w:jc w:val="center"/>
              <w:rPr>
                <w:rFonts w:asciiTheme="minorHAnsi" w:hAnsiTheme="minorHAnsi" w:cstheme="minorHAnsi"/>
                <w:lang w:val="en-GB"/>
              </w:rPr>
            </w:pPr>
            <w:r w:rsidRPr="00194F97">
              <w:rPr>
                <w:rFonts w:cs="Arial"/>
                <w:szCs w:val="20"/>
                <w:lang w:val="en-GB"/>
              </w:rPr>
              <w:lastRenderedPageBreak/>
              <w:t>FOR THE CONTRACTOR</w:t>
            </w:r>
            <w:r w:rsidRPr="00194F97">
              <w:rPr>
                <w:rFonts w:asciiTheme="minorHAnsi" w:hAnsiTheme="minorHAnsi" w:cstheme="minorHAnsi"/>
                <w:lang w:val="en-GB"/>
              </w:rPr>
              <w:t xml:space="preserve"> </w:t>
            </w:r>
          </w:p>
          <w:p w14:paraId="7921736D" w14:textId="13561DB4" w:rsidR="0023290C" w:rsidRPr="00194F97" w:rsidRDefault="0023290C" w:rsidP="000A775C">
            <w:pPr>
              <w:jc w:val="center"/>
              <w:rPr>
                <w:rFonts w:asciiTheme="minorHAnsi" w:hAnsiTheme="minorHAnsi" w:cstheme="minorHAnsi"/>
                <w:lang w:val="en-GB"/>
              </w:rPr>
            </w:pPr>
          </w:p>
          <w:p w14:paraId="69BE34AA" w14:textId="77777777" w:rsidR="0023290C" w:rsidRPr="00194F97" w:rsidRDefault="0023290C" w:rsidP="000A775C">
            <w:pPr>
              <w:jc w:val="center"/>
              <w:rPr>
                <w:rFonts w:asciiTheme="minorHAnsi" w:hAnsiTheme="minorHAnsi" w:cstheme="minorHAnsi"/>
                <w:lang w:val="en-GB"/>
              </w:rPr>
            </w:pPr>
          </w:p>
          <w:p w14:paraId="6BB74B7E" w14:textId="77777777" w:rsidR="00762580" w:rsidRPr="00194F97" w:rsidRDefault="00762580" w:rsidP="000A775C">
            <w:pPr>
              <w:jc w:val="center"/>
              <w:rPr>
                <w:rFonts w:asciiTheme="minorHAnsi" w:hAnsiTheme="minorHAnsi" w:cstheme="minorHAnsi"/>
                <w:lang w:val="en-GB"/>
              </w:rPr>
            </w:pPr>
            <w:r w:rsidRPr="00194F97">
              <w:rPr>
                <w:rFonts w:asciiTheme="minorHAnsi" w:hAnsiTheme="minorHAnsi" w:cstheme="minorHAnsi"/>
                <w:lang w:val="en-GB"/>
              </w:rPr>
              <w:t>…………………………..</w:t>
            </w:r>
          </w:p>
          <w:p w14:paraId="71D816B5" w14:textId="76987844" w:rsidR="00762580" w:rsidRPr="00194F97" w:rsidRDefault="005C3824" w:rsidP="000A775C">
            <w:pPr>
              <w:jc w:val="center"/>
              <w:rPr>
                <w:rFonts w:asciiTheme="minorHAnsi" w:hAnsiTheme="minorHAnsi" w:cstheme="minorHAnsi"/>
                <w:lang w:val="en-GB"/>
              </w:rPr>
            </w:pPr>
            <w:r>
              <w:rPr>
                <w:rFonts w:asciiTheme="minorHAnsi" w:hAnsiTheme="minorHAnsi" w:cstheme="minorHAnsi"/>
                <w:lang w:val="en-GB"/>
              </w:rPr>
              <w:t>D</w:t>
            </w:r>
            <w:r w:rsidR="00762580" w:rsidRPr="00194F97">
              <w:rPr>
                <w:rFonts w:asciiTheme="minorHAnsi" w:hAnsiTheme="minorHAnsi" w:cstheme="minorHAnsi"/>
                <w:lang w:val="en-GB"/>
              </w:rPr>
              <w:t>ire</w:t>
            </w:r>
            <w:r>
              <w:rPr>
                <w:rFonts w:asciiTheme="minorHAnsi" w:hAnsiTheme="minorHAnsi" w:cstheme="minorHAnsi"/>
                <w:lang w:val="en-GB"/>
              </w:rPr>
              <w:t>c</w:t>
            </w:r>
            <w:r w:rsidR="00762580" w:rsidRPr="00194F97">
              <w:rPr>
                <w:rFonts w:asciiTheme="minorHAnsi" w:hAnsiTheme="minorHAnsi" w:cstheme="minorHAnsi"/>
                <w:lang w:val="en-GB"/>
              </w:rPr>
              <w:t>tor</w:t>
            </w:r>
          </w:p>
        </w:tc>
        <w:tc>
          <w:tcPr>
            <w:tcW w:w="4784" w:type="dxa"/>
          </w:tcPr>
          <w:p w14:paraId="41BC17F5" w14:textId="4D8103EA" w:rsidR="00762580" w:rsidRPr="00194F97" w:rsidRDefault="0023290C" w:rsidP="000A775C">
            <w:pPr>
              <w:jc w:val="center"/>
              <w:rPr>
                <w:rFonts w:cs="Arial"/>
                <w:lang w:val="en-GB"/>
              </w:rPr>
            </w:pPr>
            <w:r w:rsidRPr="00194F97">
              <w:rPr>
                <w:rFonts w:cs="Arial"/>
                <w:szCs w:val="20"/>
                <w:lang w:val="en-GB"/>
              </w:rPr>
              <w:t>FOR THE CONTRACTING AUTHORITY</w:t>
            </w:r>
          </w:p>
          <w:p w14:paraId="69800AE9" w14:textId="702F83DA" w:rsidR="0023290C" w:rsidRPr="00194F97" w:rsidRDefault="0023290C" w:rsidP="000A775C">
            <w:pPr>
              <w:jc w:val="center"/>
              <w:rPr>
                <w:rFonts w:asciiTheme="minorHAnsi" w:hAnsiTheme="minorHAnsi" w:cstheme="minorHAnsi"/>
                <w:lang w:val="en-GB"/>
              </w:rPr>
            </w:pPr>
          </w:p>
          <w:p w14:paraId="69E24205" w14:textId="77777777" w:rsidR="0023290C" w:rsidRPr="00194F97" w:rsidRDefault="0023290C" w:rsidP="000A775C">
            <w:pPr>
              <w:jc w:val="center"/>
              <w:rPr>
                <w:rFonts w:asciiTheme="minorHAnsi" w:hAnsiTheme="minorHAnsi" w:cstheme="minorHAnsi"/>
                <w:lang w:val="en-GB"/>
              </w:rPr>
            </w:pPr>
          </w:p>
          <w:p w14:paraId="26FEFF81" w14:textId="77777777" w:rsidR="003229CD" w:rsidRPr="00194F97" w:rsidRDefault="003229CD" w:rsidP="003229CD">
            <w:pPr>
              <w:jc w:val="center"/>
              <w:rPr>
                <w:rFonts w:cs="Arial"/>
                <w:color w:val="BFBFBF" w:themeColor="background1" w:themeShade="BF"/>
                <w:lang w:val="en-GB"/>
              </w:rPr>
            </w:pPr>
            <w:r w:rsidRPr="00194F97">
              <w:rPr>
                <w:rFonts w:cs="Arial"/>
                <w:color w:val="BFBFBF" w:themeColor="background1" w:themeShade="BF"/>
                <w:lang w:val="en-GB"/>
              </w:rPr>
              <w:t>mag. Andrej KUŽNER</w:t>
            </w:r>
          </w:p>
          <w:p w14:paraId="1F9CCD6F" w14:textId="5EA4E541" w:rsidR="003229CD" w:rsidRPr="00194F97" w:rsidRDefault="005C3824" w:rsidP="003229CD">
            <w:pPr>
              <w:jc w:val="center"/>
              <w:rPr>
                <w:rFonts w:cs="Arial"/>
                <w:color w:val="BFBFBF" w:themeColor="background1" w:themeShade="BF"/>
                <w:lang w:val="en-GB"/>
              </w:rPr>
            </w:pPr>
            <w:r>
              <w:rPr>
                <w:rFonts w:cs="Arial"/>
                <w:color w:val="BFBFBF" w:themeColor="background1" w:themeShade="BF"/>
                <w:lang w:val="en-GB"/>
              </w:rPr>
              <w:t>Acting Director</w:t>
            </w:r>
          </w:p>
          <w:p w14:paraId="7C17998A" w14:textId="6E1F8B76" w:rsidR="00762580" w:rsidRPr="00194F97" w:rsidRDefault="00762580" w:rsidP="003229CD">
            <w:pPr>
              <w:jc w:val="center"/>
              <w:rPr>
                <w:rFonts w:asciiTheme="minorHAnsi" w:hAnsiTheme="minorHAnsi" w:cstheme="minorHAnsi"/>
                <w:lang w:val="en-GB"/>
              </w:rPr>
            </w:pPr>
          </w:p>
        </w:tc>
      </w:tr>
      <w:tr w:rsidR="00762580" w:rsidRPr="00194F97" w14:paraId="0A661463" w14:textId="77777777" w:rsidTr="00762580">
        <w:tc>
          <w:tcPr>
            <w:tcW w:w="4428" w:type="dxa"/>
          </w:tcPr>
          <w:p w14:paraId="77EDE8AE" w14:textId="77777777" w:rsidR="00762580" w:rsidRPr="00194F97" w:rsidRDefault="00762580" w:rsidP="000A775C">
            <w:pPr>
              <w:jc w:val="center"/>
              <w:rPr>
                <w:rFonts w:asciiTheme="minorHAnsi" w:hAnsiTheme="minorHAnsi" w:cstheme="minorHAnsi"/>
                <w:lang w:val="en-GB"/>
              </w:rPr>
            </w:pPr>
          </w:p>
          <w:p w14:paraId="7D0440A9" w14:textId="77777777" w:rsidR="00762580" w:rsidRPr="00194F97" w:rsidRDefault="00762580" w:rsidP="000A775C">
            <w:pPr>
              <w:jc w:val="center"/>
              <w:rPr>
                <w:rFonts w:asciiTheme="minorHAnsi" w:hAnsiTheme="minorHAnsi" w:cstheme="minorHAnsi"/>
                <w:lang w:val="en-GB"/>
              </w:rPr>
            </w:pPr>
          </w:p>
          <w:p w14:paraId="27319180" w14:textId="77777777" w:rsidR="00762580" w:rsidRPr="00194F97" w:rsidRDefault="00762580" w:rsidP="000A775C">
            <w:pPr>
              <w:jc w:val="center"/>
              <w:rPr>
                <w:rFonts w:asciiTheme="minorHAnsi" w:hAnsiTheme="minorHAnsi" w:cstheme="minorHAnsi"/>
                <w:lang w:val="en-GB"/>
              </w:rPr>
            </w:pPr>
          </w:p>
          <w:p w14:paraId="33A7A9F3" w14:textId="77777777" w:rsidR="00762580" w:rsidRPr="00194F97" w:rsidRDefault="00762580" w:rsidP="000A775C">
            <w:pPr>
              <w:jc w:val="center"/>
              <w:rPr>
                <w:rFonts w:asciiTheme="minorHAnsi" w:hAnsiTheme="minorHAnsi" w:cstheme="minorHAnsi"/>
                <w:lang w:val="en-GB"/>
              </w:rPr>
            </w:pPr>
            <w:r w:rsidRPr="00194F97">
              <w:rPr>
                <w:rFonts w:asciiTheme="minorHAnsi" w:hAnsiTheme="minorHAnsi" w:cstheme="minorHAnsi"/>
                <w:lang w:val="en-GB"/>
              </w:rPr>
              <w:t>………………………….</w:t>
            </w:r>
          </w:p>
          <w:p w14:paraId="422FAFEF" w14:textId="77777777" w:rsidR="00702A9C" w:rsidRPr="00194F97" w:rsidRDefault="00702A9C" w:rsidP="000A775C">
            <w:pPr>
              <w:jc w:val="left"/>
              <w:rPr>
                <w:rFonts w:asciiTheme="minorHAnsi" w:hAnsiTheme="minorHAnsi" w:cstheme="minorHAnsi"/>
                <w:lang w:val="en-GB"/>
              </w:rPr>
            </w:pPr>
          </w:p>
          <w:p w14:paraId="6901E030" w14:textId="77777777" w:rsidR="005161A8" w:rsidRPr="00194F97" w:rsidRDefault="005161A8" w:rsidP="000A775C">
            <w:pPr>
              <w:jc w:val="left"/>
              <w:rPr>
                <w:rFonts w:asciiTheme="minorHAnsi" w:hAnsiTheme="minorHAnsi" w:cstheme="minorHAnsi"/>
                <w:lang w:val="en-GB"/>
              </w:rPr>
            </w:pPr>
          </w:p>
          <w:p w14:paraId="3A7D49CD" w14:textId="424BEDC1" w:rsidR="00762580" w:rsidRPr="00194F97" w:rsidRDefault="0023290C" w:rsidP="000A775C">
            <w:pPr>
              <w:jc w:val="left"/>
              <w:rPr>
                <w:rFonts w:asciiTheme="minorHAnsi" w:hAnsiTheme="minorHAnsi" w:cstheme="minorHAnsi"/>
                <w:lang w:val="en-GB"/>
              </w:rPr>
            </w:pPr>
            <w:r w:rsidRPr="00194F97">
              <w:rPr>
                <w:rFonts w:cs="Arial"/>
                <w:szCs w:val="24"/>
                <w:lang w:val="en-GB"/>
              </w:rPr>
              <w:t>Number:</w:t>
            </w:r>
            <w:r w:rsidR="00F74F84" w:rsidRPr="00194F97">
              <w:rPr>
                <w:rFonts w:asciiTheme="minorHAnsi" w:hAnsiTheme="minorHAnsi" w:cstheme="minorHAnsi"/>
                <w:lang w:val="en-GB"/>
              </w:rPr>
              <w:t xml:space="preserve"> _______________</w:t>
            </w:r>
          </w:p>
          <w:p w14:paraId="73851F7A" w14:textId="093A3FBA" w:rsidR="00762580" w:rsidRPr="00194F97" w:rsidRDefault="00762580" w:rsidP="000A775C">
            <w:pPr>
              <w:rPr>
                <w:rFonts w:asciiTheme="minorHAnsi" w:hAnsiTheme="minorHAnsi" w:cstheme="minorHAnsi"/>
                <w:lang w:val="en-GB"/>
              </w:rPr>
            </w:pPr>
            <w:r w:rsidRPr="00194F97">
              <w:rPr>
                <w:rFonts w:asciiTheme="minorHAnsi" w:hAnsiTheme="minorHAnsi" w:cstheme="minorHAnsi"/>
                <w:lang w:val="en-GB"/>
              </w:rPr>
              <w:t>Dat</w:t>
            </w:r>
            <w:r w:rsidR="0023290C" w:rsidRPr="00194F97">
              <w:rPr>
                <w:rFonts w:asciiTheme="minorHAnsi" w:hAnsiTheme="minorHAnsi" w:cstheme="minorHAnsi"/>
                <w:lang w:val="en-GB"/>
              </w:rPr>
              <w:t>e</w:t>
            </w:r>
            <w:r w:rsidRPr="00194F97">
              <w:rPr>
                <w:rFonts w:asciiTheme="minorHAnsi" w:hAnsiTheme="minorHAnsi" w:cstheme="minorHAnsi"/>
                <w:lang w:val="en-GB"/>
              </w:rPr>
              <w:t>:</w:t>
            </w:r>
            <w:r w:rsidR="00F74F84" w:rsidRPr="00194F97">
              <w:rPr>
                <w:rFonts w:asciiTheme="minorHAnsi" w:hAnsiTheme="minorHAnsi" w:cstheme="minorHAnsi"/>
                <w:lang w:val="en-GB"/>
              </w:rPr>
              <w:t xml:space="preserve"> _____________</w:t>
            </w:r>
          </w:p>
        </w:tc>
        <w:tc>
          <w:tcPr>
            <w:tcW w:w="4784" w:type="dxa"/>
          </w:tcPr>
          <w:p w14:paraId="55157BA3" w14:textId="77777777" w:rsidR="00762580" w:rsidRPr="00194F97" w:rsidRDefault="00762580" w:rsidP="000A775C">
            <w:pPr>
              <w:jc w:val="center"/>
              <w:rPr>
                <w:rFonts w:asciiTheme="minorHAnsi" w:hAnsiTheme="minorHAnsi" w:cstheme="minorHAnsi"/>
                <w:lang w:val="en-GB"/>
              </w:rPr>
            </w:pPr>
          </w:p>
          <w:p w14:paraId="343500D8" w14:textId="77777777" w:rsidR="00762580" w:rsidRPr="00194F97" w:rsidRDefault="00762580" w:rsidP="000A775C">
            <w:pPr>
              <w:jc w:val="center"/>
              <w:rPr>
                <w:rFonts w:asciiTheme="minorHAnsi" w:hAnsiTheme="minorHAnsi" w:cstheme="minorHAnsi"/>
                <w:lang w:val="en-GB"/>
              </w:rPr>
            </w:pPr>
          </w:p>
          <w:p w14:paraId="706E3622" w14:textId="77777777" w:rsidR="00762580" w:rsidRPr="00194F97" w:rsidRDefault="00762580" w:rsidP="000A775C">
            <w:pPr>
              <w:jc w:val="center"/>
              <w:rPr>
                <w:rFonts w:asciiTheme="minorHAnsi" w:hAnsiTheme="minorHAnsi" w:cstheme="minorHAnsi"/>
                <w:lang w:val="en-GB"/>
              </w:rPr>
            </w:pPr>
            <w:r w:rsidRPr="00194F97">
              <w:rPr>
                <w:rFonts w:asciiTheme="minorHAnsi" w:hAnsiTheme="minorHAnsi" w:cstheme="minorHAnsi"/>
                <w:lang w:val="en-GB"/>
              </w:rPr>
              <w:t xml:space="preserve">    ZAVOD REPUBLIKE SLOVENIJE ZA BLAGOVNE REZERVE</w:t>
            </w:r>
          </w:p>
          <w:p w14:paraId="4F1FA41F" w14:textId="77777777" w:rsidR="00702A9C" w:rsidRPr="00194F97" w:rsidRDefault="00702A9C" w:rsidP="000A775C">
            <w:pPr>
              <w:jc w:val="left"/>
              <w:rPr>
                <w:rFonts w:asciiTheme="minorHAnsi" w:hAnsiTheme="minorHAnsi" w:cstheme="minorHAnsi"/>
                <w:lang w:val="en-GB"/>
              </w:rPr>
            </w:pPr>
          </w:p>
          <w:p w14:paraId="5B3C108E" w14:textId="77777777" w:rsidR="005161A8" w:rsidRPr="00194F97" w:rsidRDefault="005161A8" w:rsidP="000A775C">
            <w:pPr>
              <w:jc w:val="left"/>
              <w:rPr>
                <w:rFonts w:asciiTheme="minorHAnsi" w:hAnsiTheme="minorHAnsi" w:cstheme="minorHAnsi"/>
                <w:lang w:val="en-GB"/>
              </w:rPr>
            </w:pPr>
          </w:p>
          <w:p w14:paraId="0BE81726" w14:textId="76FBE96B" w:rsidR="00762580" w:rsidRPr="00194F97" w:rsidRDefault="0023290C" w:rsidP="000A775C">
            <w:pPr>
              <w:jc w:val="left"/>
              <w:rPr>
                <w:rFonts w:asciiTheme="minorHAnsi" w:hAnsiTheme="minorHAnsi" w:cstheme="minorHAnsi"/>
                <w:lang w:val="en-GB"/>
              </w:rPr>
            </w:pPr>
            <w:r w:rsidRPr="00194F97">
              <w:rPr>
                <w:rFonts w:cs="Arial"/>
                <w:szCs w:val="24"/>
                <w:lang w:val="en-GB"/>
              </w:rPr>
              <w:t>Number</w:t>
            </w:r>
            <w:r w:rsidR="00762580" w:rsidRPr="00194F97">
              <w:rPr>
                <w:rFonts w:asciiTheme="minorHAnsi" w:hAnsiTheme="minorHAnsi" w:cstheme="minorHAnsi"/>
                <w:lang w:val="en-GB"/>
              </w:rPr>
              <w:t>:</w:t>
            </w:r>
            <w:r w:rsidR="00F74F84" w:rsidRPr="00194F97">
              <w:rPr>
                <w:rFonts w:asciiTheme="minorHAnsi" w:hAnsiTheme="minorHAnsi" w:cstheme="minorHAnsi"/>
                <w:lang w:val="en-GB"/>
              </w:rPr>
              <w:t xml:space="preserve"> ________________</w:t>
            </w:r>
          </w:p>
          <w:p w14:paraId="61CCD722" w14:textId="2EC7EADC" w:rsidR="00762580" w:rsidRPr="00194F97" w:rsidRDefault="00762580" w:rsidP="000A775C">
            <w:pPr>
              <w:rPr>
                <w:rFonts w:asciiTheme="minorHAnsi" w:hAnsiTheme="minorHAnsi" w:cstheme="minorHAnsi"/>
                <w:lang w:val="en-GB"/>
              </w:rPr>
            </w:pPr>
            <w:r w:rsidRPr="00194F97">
              <w:rPr>
                <w:rFonts w:asciiTheme="minorHAnsi" w:hAnsiTheme="minorHAnsi" w:cstheme="minorHAnsi"/>
                <w:lang w:val="en-GB"/>
              </w:rPr>
              <w:t>Dat</w:t>
            </w:r>
            <w:r w:rsidR="0023290C" w:rsidRPr="00194F97">
              <w:rPr>
                <w:rFonts w:asciiTheme="minorHAnsi" w:hAnsiTheme="minorHAnsi" w:cstheme="minorHAnsi"/>
                <w:lang w:val="en-GB"/>
              </w:rPr>
              <w:t>e</w:t>
            </w:r>
            <w:r w:rsidRPr="00194F97">
              <w:rPr>
                <w:rFonts w:asciiTheme="minorHAnsi" w:hAnsiTheme="minorHAnsi" w:cstheme="minorHAnsi"/>
                <w:lang w:val="en-GB"/>
              </w:rPr>
              <w:t>:</w:t>
            </w:r>
            <w:r w:rsidR="00F74F84" w:rsidRPr="00194F97">
              <w:rPr>
                <w:rFonts w:asciiTheme="minorHAnsi" w:hAnsiTheme="minorHAnsi" w:cstheme="minorHAnsi"/>
                <w:lang w:val="en-GB"/>
              </w:rPr>
              <w:t xml:space="preserve"> ___________</w:t>
            </w:r>
          </w:p>
        </w:tc>
      </w:tr>
    </w:tbl>
    <w:p w14:paraId="0928D610" w14:textId="77777777" w:rsidR="00BC2412" w:rsidRPr="00194F97" w:rsidRDefault="00BC2412" w:rsidP="000A775C">
      <w:pPr>
        <w:rPr>
          <w:rFonts w:asciiTheme="minorHAnsi" w:hAnsiTheme="minorHAnsi" w:cstheme="minorHAnsi"/>
          <w:lang w:val="en-GB"/>
        </w:rPr>
      </w:pPr>
    </w:p>
    <w:p w14:paraId="28C359AA" w14:textId="69538AA0" w:rsidR="0023290C" w:rsidRPr="00194F97" w:rsidRDefault="0023290C" w:rsidP="000A775C">
      <w:pPr>
        <w:rPr>
          <w:rFonts w:asciiTheme="minorHAnsi" w:hAnsiTheme="minorHAnsi" w:cstheme="minorHAnsi"/>
          <w:lang w:val="en-GB"/>
        </w:rPr>
      </w:pPr>
    </w:p>
    <w:p w14:paraId="44F9FAFC" w14:textId="451E6DBD" w:rsidR="0023290C" w:rsidRPr="00194F97" w:rsidRDefault="0023290C" w:rsidP="000A775C">
      <w:pPr>
        <w:rPr>
          <w:rFonts w:asciiTheme="minorHAnsi" w:hAnsiTheme="minorHAnsi" w:cstheme="minorHAnsi"/>
          <w:lang w:val="en-GB"/>
        </w:rPr>
      </w:pPr>
    </w:p>
    <w:p w14:paraId="3B64BD7C" w14:textId="22C5FF03" w:rsidR="0023290C" w:rsidRPr="00194F97" w:rsidRDefault="0023290C" w:rsidP="000A775C">
      <w:pPr>
        <w:rPr>
          <w:rFonts w:asciiTheme="minorHAnsi" w:hAnsiTheme="minorHAnsi" w:cstheme="minorHAnsi"/>
          <w:lang w:val="en-GB"/>
        </w:rPr>
      </w:pPr>
    </w:p>
    <w:sectPr w:rsidR="0023290C" w:rsidRPr="00194F97"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8FEF4" w14:textId="77777777" w:rsidR="0023290C" w:rsidRDefault="0023290C">
      <w:r>
        <w:separator/>
      </w:r>
    </w:p>
  </w:endnote>
  <w:endnote w:type="continuationSeparator" w:id="0">
    <w:p w14:paraId="5038D1FB" w14:textId="77777777" w:rsidR="0023290C" w:rsidRDefault="0023290C">
      <w:r>
        <w:continuationSeparator/>
      </w:r>
    </w:p>
  </w:endnote>
  <w:endnote w:type="continuationNotice" w:id="1">
    <w:p w14:paraId="577D5148" w14:textId="77777777" w:rsidR="0023290C" w:rsidRDefault="00232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2A603044" w:rsidR="0023290C" w:rsidRPr="00526E26" w:rsidRDefault="0023290C"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23290C" w:rsidRDefault="0023290C"/>
  <w:p w14:paraId="2172E263" w14:textId="77777777" w:rsidR="0023290C" w:rsidRPr="00FC6CF0" w:rsidRDefault="0023290C" w:rsidP="00001218">
    <w:pPr>
      <w:pStyle w:val="Glava"/>
      <w:rPr>
        <w:rFonts w:cs="Arial"/>
        <w:sz w:val="2"/>
        <w:szCs w:val="2"/>
      </w:rPr>
    </w:pPr>
  </w:p>
  <w:p w14:paraId="4F63AE61" w14:textId="77777777" w:rsidR="0023290C" w:rsidRPr="00FC6CF0" w:rsidRDefault="0023290C">
    <w:pPr>
      <w:pStyle w:val="Glava"/>
      <w:rPr>
        <w:rFonts w:cs="Arial"/>
        <w:sz w:val="2"/>
        <w:szCs w:val="2"/>
      </w:rPr>
    </w:pPr>
  </w:p>
  <w:p w14:paraId="3E25A4D7" w14:textId="77777777" w:rsidR="0023290C" w:rsidRPr="00FC6CF0" w:rsidRDefault="0023290C"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3FD26B73" w:rsidR="0023290C" w:rsidRPr="00526E26" w:rsidRDefault="0023290C"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23290C" w:rsidRDefault="0023290C"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CE140" w14:textId="77777777" w:rsidR="0023290C" w:rsidRDefault="0023290C">
      <w:r>
        <w:separator/>
      </w:r>
    </w:p>
  </w:footnote>
  <w:footnote w:type="continuationSeparator" w:id="0">
    <w:p w14:paraId="1837510D" w14:textId="77777777" w:rsidR="0023290C" w:rsidRDefault="0023290C">
      <w:r>
        <w:continuationSeparator/>
      </w:r>
    </w:p>
  </w:footnote>
  <w:footnote w:type="continuationNotice" w:id="1">
    <w:p w14:paraId="65E755F4" w14:textId="77777777" w:rsidR="0023290C" w:rsidRDefault="00232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3290C" w:rsidRPr="00A1445A" w14:paraId="477F4E0D" w14:textId="77777777" w:rsidTr="00D80C2B">
      <w:tc>
        <w:tcPr>
          <w:tcW w:w="4039" w:type="dxa"/>
          <w:tcBorders>
            <w:bottom w:val="single" w:sz="4" w:space="0" w:color="auto"/>
          </w:tcBorders>
          <w:shd w:val="clear" w:color="auto" w:fill="auto"/>
        </w:tcPr>
        <w:p w14:paraId="1E78726A" w14:textId="77777777" w:rsidR="0023290C" w:rsidRPr="00A04B00" w:rsidRDefault="0023290C" w:rsidP="0032212C">
          <w:pPr>
            <w:ind w:right="6"/>
            <w:rPr>
              <w:rFonts w:cs="Arial"/>
              <w:b/>
              <w:color w:val="000000"/>
            </w:rPr>
          </w:pPr>
          <w:r w:rsidRPr="00A04B00">
            <w:rPr>
              <w:rFonts w:cs="Arial"/>
              <w:b/>
              <w:color w:val="000000"/>
            </w:rPr>
            <w:t>Zavod Republike Slovenije</w:t>
          </w:r>
        </w:p>
        <w:p w14:paraId="0DCA08D4" w14:textId="77777777" w:rsidR="0023290C" w:rsidRPr="00A04B00" w:rsidRDefault="0023290C" w:rsidP="0032212C">
          <w:pPr>
            <w:ind w:right="6"/>
            <w:rPr>
              <w:rFonts w:cs="Arial"/>
              <w:b/>
              <w:color w:val="000000"/>
            </w:rPr>
          </w:pPr>
          <w:r w:rsidRPr="00A04B00">
            <w:rPr>
              <w:rFonts w:cs="Arial"/>
              <w:b/>
              <w:color w:val="000000"/>
            </w:rPr>
            <w:t>za blagovne rezerve</w:t>
          </w:r>
        </w:p>
        <w:p w14:paraId="1AC168F6" w14:textId="77777777" w:rsidR="0023290C" w:rsidRPr="00A04B00" w:rsidRDefault="0023290C" w:rsidP="0032212C">
          <w:pPr>
            <w:ind w:right="6"/>
            <w:rPr>
              <w:rFonts w:cs="Arial"/>
              <w:color w:val="000000"/>
              <w:spacing w:val="-2"/>
            </w:rPr>
          </w:pPr>
        </w:p>
        <w:p w14:paraId="08E464D6" w14:textId="77777777" w:rsidR="0023290C" w:rsidRPr="00C0552D" w:rsidRDefault="0023290C" w:rsidP="0032212C">
          <w:pPr>
            <w:ind w:right="6"/>
            <w:rPr>
              <w:rFonts w:cs="Arial"/>
              <w:color w:val="000000"/>
              <w:spacing w:val="-2"/>
            </w:rPr>
          </w:pPr>
          <w:r w:rsidRPr="00C0552D">
            <w:rPr>
              <w:rFonts w:cs="Arial"/>
              <w:color w:val="000000"/>
              <w:spacing w:val="-2"/>
            </w:rPr>
            <w:t>Dunajska cesta 106, SI-1000 Ljubljana</w:t>
          </w:r>
        </w:p>
        <w:p w14:paraId="3CFD1373" w14:textId="77777777" w:rsidR="0023290C" w:rsidRPr="00C0552D" w:rsidRDefault="0023290C"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23290C" w:rsidRPr="00A1445A" w:rsidRDefault="0023290C"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23290C" w:rsidRDefault="0023290C"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23290C" w:rsidRPr="00A1445A" w:rsidRDefault="0023290C"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23290C" w:rsidRPr="00A1445A" w:rsidRDefault="0023290C"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23290C" w:rsidRPr="00A1445A" w14:paraId="6AFB445B" w14:textId="77777777" w:rsidTr="00D80C2B">
      <w:tc>
        <w:tcPr>
          <w:tcW w:w="4039" w:type="dxa"/>
          <w:tcBorders>
            <w:top w:val="single" w:sz="4" w:space="0" w:color="auto"/>
          </w:tcBorders>
          <w:shd w:val="clear" w:color="auto" w:fill="auto"/>
        </w:tcPr>
        <w:p w14:paraId="79E232D1" w14:textId="052AB5B3" w:rsidR="0023290C" w:rsidRPr="009136FE" w:rsidRDefault="0023290C"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23290C" w:rsidRPr="00A1445A" w:rsidRDefault="0023290C" w:rsidP="0032212C">
          <w:pPr>
            <w:rPr>
              <w:rFonts w:cs="Arial"/>
              <w:color w:val="000000"/>
            </w:rPr>
          </w:pPr>
        </w:p>
      </w:tc>
      <w:tc>
        <w:tcPr>
          <w:tcW w:w="3775" w:type="dxa"/>
          <w:tcBorders>
            <w:top w:val="single" w:sz="4" w:space="0" w:color="auto"/>
          </w:tcBorders>
          <w:shd w:val="clear" w:color="auto" w:fill="auto"/>
        </w:tcPr>
        <w:p w14:paraId="0F05C24A" w14:textId="77777777" w:rsidR="0023290C" w:rsidRPr="00977346" w:rsidRDefault="0023290C"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23290C" w:rsidRPr="00346BC8" w:rsidRDefault="0023290C"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23290C" w:rsidRDefault="002329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0D1A46"/>
    <w:multiLevelType w:val="hybridMultilevel"/>
    <w:tmpl w:val="66A8A6E6"/>
    <w:lvl w:ilvl="0" w:tplc="BDF856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99436C"/>
    <w:multiLevelType w:val="hybridMultilevel"/>
    <w:tmpl w:val="36D0318A"/>
    <w:lvl w:ilvl="0" w:tplc="FE98A7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8096D09"/>
    <w:multiLevelType w:val="hybridMultilevel"/>
    <w:tmpl w:val="0C80C6E0"/>
    <w:lvl w:ilvl="0" w:tplc="915C1E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18"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F43292"/>
    <w:multiLevelType w:val="hybridMultilevel"/>
    <w:tmpl w:val="A5345DAC"/>
    <w:lvl w:ilvl="0" w:tplc="965CDD40">
      <w:start w:val="1"/>
      <w:numFmt w:val="decimal"/>
      <w:lvlText w:val="%1."/>
      <w:lvlJc w:val="left"/>
      <w:pPr>
        <w:tabs>
          <w:tab w:val="num" w:pos="5298"/>
        </w:tabs>
        <w:ind w:left="5298" w:hanging="360"/>
      </w:pPr>
      <w:rPr>
        <w:rFonts w:hint="default"/>
      </w:rPr>
    </w:lvl>
    <w:lvl w:ilvl="1" w:tplc="04090019" w:tentative="1">
      <w:start w:val="1"/>
      <w:numFmt w:val="lowerLetter"/>
      <w:lvlText w:val="%2."/>
      <w:lvlJc w:val="left"/>
      <w:pPr>
        <w:tabs>
          <w:tab w:val="num" w:pos="6018"/>
        </w:tabs>
        <w:ind w:left="6018" w:hanging="360"/>
      </w:pPr>
    </w:lvl>
    <w:lvl w:ilvl="2" w:tplc="0409001B" w:tentative="1">
      <w:start w:val="1"/>
      <w:numFmt w:val="lowerRoman"/>
      <w:lvlText w:val="%3."/>
      <w:lvlJc w:val="right"/>
      <w:pPr>
        <w:tabs>
          <w:tab w:val="num" w:pos="6738"/>
        </w:tabs>
        <w:ind w:left="6738" w:hanging="180"/>
      </w:pPr>
    </w:lvl>
    <w:lvl w:ilvl="3" w:tplc="0409000F" w:tentative="1">
      <w:start w:val="1"/>
      <w:numFmt w:val="decimal"/>
      <w:lvlText w:val="%4."/>
      <w:lvlJc w:val="left"/>
      <w:pPr>
        <w:tabs>
          <w:tab w:val="num" w:pos="7458"/>
        </w:tabs>
        <w:ind w:left="7458" w:hanging="360"/>
      </w:pPr>
    </w:lvl>
    <w:lvl w:ilvl="4" w:tplc="04090019" w:tentative="1">
      <w:start w:val="1"/>
      <w:numFmt w:val="lowerLetter"/>
      <w:lvlText w:val="%5."/>
      <w:lvlJc w:val="left"/>
      <w:pPr>
        <w:tabs>
          <w:tab w:val="num" w:pos="8178"/>
        </w:tabs>
        <w:ind w:left="8178" w:hanging="360"/>
      </w:pPr>
    </w:lvl>
    <w:lvl w:ilvl="5" w:tplc="0409001B" w:tentative="1">
      <w:start w:val="1"/>
      <w:numFmt w:val="lowerRoman"/>
      <w:lvlText w:val="%6."/>
      <w:lvlJc w:val="right"/>
      <w:pPr>
        <w:tabs>
          <w:tab w:val="num" w:pos="8898"/>
        </w:tabs>
        <w:ind w:left="8898" w:hanging="180"/>
      </w:pPr>
    </w:lvl>
    <w:lvl w:ilvl="6" w:tplc="0409000F" w:tentative="1">
      <w:start w:val="1"/>
      <w:numFmt w:val="decimal"/>
      <w:lvlText w:val="%7."/>
      <w:lvlJc w:val="left"/>
      <w:pPr>
        <w:tabs>
          <w:tab w:val="num" w:pos="9618"/>
        </w:tabs>
        <w:ind w:left="9618" w:hanging="360"/>
      </w:pPr>
    </w:lvl>
    <w:lvl w:ilvl="7" w:tplc="04090019" w:tentative="1">
      <w:start w:val="1"/>
      <w:numFmt w:val="lowerLetter"/>
      <w:lvlText w:val="%8."/>
      <w:lvlJc w:val="left"/>
      <w:pPr>
        <w:tabs>
          <w:tab w:val="num" w:pos="10338"/>
        </w:tabs>
        <w:ind w:left="10338" w:hanging="360"/>
      </w:pPr>
    </w:lvl>
    <w:lvl w:ilvl="8" w:tplc="0409001B" w:tentative="1">
      <w:start w:val="1"/>
      <w:numFmt w:val="lowerRoman"/>
      <w:lvlText w:val="%9."/>
      <w:lvlJc w:val="right"/>
      <w:pPr>
        <w:tabs>
          <w:tab w:val="num" w:pos="11058"/>
        </w:tabs>
        <w:ind w:left="11058" w:hanging="180"/>
      </w:pPr>
    </w:lvl>
  </w:abstractNum>
  <w:abstractNum w:abstractNumId="22"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E3191A"/>
    <w:multiLevelType w:val="hybridMultilevel"/>
    <w:tmpl w:val="0D0A76C8"/>
    <w:lvl w:ilvl="0" w:tplc="74242A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C6302C"/>
    <w:multiLevelType w:val="hybridMultilevel"/>
    <w:tmpl w:val="0FCC7E42"/>
    <w:lvl w:ilvl="0" w:tplc="08FE608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33"/>
  </w:num>
  <w:num w:numId="4">
    <w:abstractNumId w:val="7"/>
  </w:num>
  <w:num w:numId="5">
    <w:abstractNumId w:val="29"/>
  </w:num>
  <w:num w:numId="6">
    <w:abstractNumId w:val="1"/>
  </w:num>
  <w:num w:numId="7">
    <w:abstractNumId w:val="9"/>
  </w:num>
  <w:num w:numId="8">
    <w:abstractNumId w:val="15"/>
  </w:num>
  <w:num w:numId="9">
    <w:abstractNumId w:val="18"/>
  </w:num>
  <w:num w:numId="10">
    <w:abstractNumId w:val="23"/>
  </w:num>
  <w:num w:numId="11">
    <w:abstractNumId w:val="3"/>
  </w:num>
  <w:num w:numId="12">
    <w:abstractNumId w:val="27"/>
  </w:num>
  <w:num w:numId="13">
    <w:abstractNumId w:val="20"/>
  </w:num>
  <w:num w:numId="14">
    <w:abstractNumId w:val="12"/>
  </w:num>
  <w:num w:numId="15">
    <w:abstractNumId w:val="31"/>
  </w:num>
  <w:num w:numId="16">
    <w:abstractNumId w:val="0"/>
  </w:num>
  <w:num w:numId="17">
    <w:abstractNumId w:val="11"/>
  </w:num>
  <w:num w:numId="18">
    <w:abstractNumId w:val="14"/>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2"/>
  </w:num>
  <w:num w:numId="22">
    <w:abstractNumId w:val="2"/>
  </w:num>
  <w:num w:numId="23">
    <w:abstractNumId w:val="24"/>
  </w:num>
  <w:num w:numId="24">
    <w:abstractNumId w:val="25"/>
  </w:num>
  <w:num w:numId="25">
    <w:abstractNumId w:val="17"/>
  </w:num>
  <w:num w:numId="26">
    <w:abstractNumId w:val="21"/>
  </w:num>
  <w:num w:numId="27">
    <w:abstractNumId w:val="4"/>
  </w:num>
  <w:num w:numId="28">
    <w:abstractNumId w:val="28"/>
  </w:num>
  <w:num w:numId="29">
    <w:abstractNumId w:val="26"/>
  </w:num>
  <w:num w:numId="30">
    <w:abstractNumId w:val="10"/>
  </w:num>
  <w:num w:numId="31">
    <w:abstractNumId w:val="19"/>
  </w:num>
  <w:num w:numId="32">
    <w:abstractNumId w:val="16"/>
  </w:num>
  <w:num w:numId="33">
    <w:abstractNumId w:val="22"/>
  </w:num>
  <w:num w:numId="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3D82"/>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24A1"/>
    <w:rsid w:val="000F7E86"/>
    <w:rsid w:val="00101B68"/>
    <w:rsid w:val="00114401"/>
    <w:rsid w:val="00117941"/>
    <w:rsid w:val="00120039"/>
    <w:rsid w:val="001207D0"/>
    <w:rsid w:val="00120FAA"/>
    <w:rsid w:val="00124EDC"/>
    <w:rsid w:val="0012533E"/>
    <w:rsid w:val="00130BB9"/>
    <w:rsid w:val="001314C1"/>
    <w:rsid w:val="00132AEE"/>
    <w:rsid w:val="001352C1"/>
    <w:rsid w:val="00137E1B"/>
    <w:rsid w:val="0014021F"/>
    <w:rsid w:val="0014112E"/>
    <w:rsid w:val="00141F2C"/>
    <w:rsid w:val="00145BC5"/>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1023"/>
    <w:rsid w:val="00193554"/>
    <w:rsid w:val="001935AD"/>
    <w:rsid w:val="00194F97"/>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6AC8"/>
    <w:rsid w:val="001E721E"/>
    <w:rsid w:val="001F2C55"/>
    <w:rsid w:val="001F5080"/>
    <w:rsid w:val="001F6F0F"/>
    <w:rsid w:val="0020233B"/>
    <w:rsid w:val="002064A5"/>
    <w:rsid w:val="00215C7D"/>
    <w:rsid w:val="0021770C"/>
    <w:rsid w:val="00222C44"/>
    <w:rsid w:val="0022685F"/>
    <w:rsid w:val="002272AA"/>
    <w:rsid w:val="00227FB0"/>
    <w:rsid w:val="0023072C"/>
    <w:rsid w:val="00231CFA"/>
    <w:rsid w:val="0023290C"/>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23C8"/>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0E98"/>
    <w:rsid w:val="00352523"/>
    <w:rsid w:val="003531CC"/>
    <w:rsid w:val="003546D3"/>
    <w:rsid w:val="00360A38"/>
    <w:rsid w:val="00360B67"/>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00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329A"/>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8402E"/>
    <w:rsid w:val="00486B75"/>
    <w:rsid w:val="004910C3"/>
    <w:rsid w:val="00492B79"/>
    <w:rsid w:val="00492FCD"/>
    <w:rsid w:val="0049633C"/>
    <w:rsid w:val="00496839"/>
    <w:rsid w:val="004A0508"/>
    <w:rsid w:val="004A1804"/>
    <w:rsid w:val="004A35D7"/>
    <w:rsid w:val="004A3D84"/>
    <w:rsid w:val="004A4659"/>
    <w:rsid w:val="004A7CEA"/>
    <w:rsid w:val="004A7DB8"/>
    <w:rsid w:val="004B065E"/>
    <w:rsid w:val="004B4730"/>
    <w:rsid w:val="004B5499"/>
    <w:rsid w:val="004C2851"/>
    <w:rsid w:val="004D1FBD"/>
    <w:rsid w:val="004D39D4"/>
    <w:rsid w:val="004D6B75"/>
    <w:rsid w:val="004E0271"/>
    <w:rsid w:val="004E083E"/>
    <w:rsid w:val="004E0D3B"/>
    <w:rsid w:val="004F2462"/>
    <w:rsid w:val="004F7C1C"/>
    <w:rsid w:val="00501297"/>
    <w:rsid w:val="005032C7"/>
    <w:rsid w:val="0050500E"/>
    <w:rsid w:val="00511E25"/>
    <w:rsid w:val="00516070"/>
    <w:rsid w:val="005161A8"/>
    <w:rsid w:val="0051745B"/>
    <w:rsid w:val="00517E5A"/>
    <w:rsid w:val="00517F4D"/>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2453"/>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4F7C"/>
    <w:rsid w:val="005B64FA"/>
    <w:rsid w:val="005C0EA0"/>
    <w:rsid w:val="005C0F31"/>
    <w:rsid w:val="005C3824"/>
    <w:rsid w:val="005C4C41"/>
    <w:rsid w:val="005C5031"/>
    <w:rsid w:val="005C6086"/>
    <w:rsid w:val="005C71B5"/>
    <w:rsid w:val="005C7E8F"/>
    <w:rsid w:val="005D629B"/>
    <w:rsid w:val="005D7E01"/>
    <w:rsid w:val="005E5648"/>
    <w:rsid w:val="005E6949"/>
    <w:rsid w:val="005E70F2"/>
    <w:rsid w:val="005F1763"/>
    <w:rsid w:val="005F18A6"/>
    <w:rsid w:val="005F289C"/>
    <w:rsid w:val="005F2A1C"/>
    <w:rsid w:val="005F39FB"/>
    <w:rsid w:val="005F638A"/>
    <w:rsid w:val="005F751D"/>
    <w:rsid w:val="00600960"/>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0A33"/>
    <w:rsid w:val="006A1658"/>
    <w:rsid w:val="006A405F"/>
    <w:rsid w:val="006A5CDE"/>
    <w:rsid w:val="006A7A34"/>
    <w:rsid w:val="006B64FE"/>
    <w:rsid w:val="006B690A"/>
    <w:rsid w:val="006C4DDF"/>
    <w:rsid w:val="006C70B9"/>
    <w:rsid w:val="006C719A"/>
    <w:rsid w:val="006D21F3"/>
    <w:rsid w:val="006D59F7"/>
    <w:rsid w:val="006D65C6"/>
    <w:rsid w:val="006E0F03"/>
    <w:rsid w:val="006E36BA"/>
    <w:rsid w:val="006E377F"/>
    <w:rsid w:val="006E5674"/>
    <w:rsid w:val="006E696F"/>
    <w:rsid w:val="006F10E2"/>
    <w:rsid w:val="006F44F5"/>
    <w:rsid w:val="006F70DC"/>
    <w:rsid w:val="006F758E"/>
    <w:rsid w:val="00700415"/>
    <w:rsid w:val="00702A9C"/>
    <w:rsid w:val="007033C0"/>
    <w:rsid w:val="007044A6"/>
    <w:rsid w:val="00705524"/>
    <w:rsid w:val="0072447F"/>
    <w:rsid w:val="00727E3A"/>
    <w:rsid w:val="007345D8"/>
    <w:rsid w:val="007407F1"/>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0EC"/>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64B77"/>
    <w:rsid w:val="00874C20"/>
    <w:rsid w:val="00876CFB"/>
    <w:rsid w:val="00882006"/>
    <w:rsid w:val="00884B52"/>
    <w:rsid w:val="00892F6E"/>
    <w:rsid w:val="0089407F"/>
    <w:rsid w:val="00895F3B"/>
    <w:rsid w:val="008A757F"/>
    <w:rsid w:val="008B0C11"/>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438"/>
    <w:rsid w:val="008E7E25"/>
    <w:rsid w:val="008F0A75"/>
    <w:rsid w:val="008F38C3"/>
    <w:rsid w:val="008F3E2F"/>
    <w:rsid w:val="008F6711"/>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42B4"/>
    <w:rsid w:val="009F7784"/>
    <w:rsid w:val="00A014B9"/>
    <w:rsid w:val="00A01D1F"/>
    <w:rsid w:val="00A02F11"/>
    <w:rsid w:val="00A04220"/>
    <w:rsid w:val="00A04B00"/>
    <w:rsid w:val="00A1445A"/>
    <w:rsid w:val="00A169B6"/>
    <w:rsid w:val="00A173A0"/>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750"/>
    <w:rsid w:val="00AA7DA9"/>
    <w:rsid w:val="00AB1522"/>
    <w:rsid w:val="00AB3346"/>
    <w:rsid w:val="00AB4674"/>
    <w:rsid w:val="00AB6E11"/>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3CB5"/>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77884"/>
    <w:rsid w:val="00B85DD7"/>
    <w:rsid w:val="00B86392"/>
    <w:rsid w:val="00B905DB"/>
    <w:rsid w:val="00B91B3D"/>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D7BE2"/>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F5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3DD9"/>
    <w:rsid w:val="00CA4819"/>
    <w:rsid w:val="00CB008E"/>
    <w:rsid w:val="00CB0D95"/>
    <w:rsid w:val="00CB6B04"/>
    <w:rsid w:val="00CB6E4B"/>
    <w:rsid w:val="00CC0F1C"/>
    <w:rsid w:val="00CC2671"/>
    <w:rsid w:val="00CC5B39"/>
    <w:rsid w:val="00CD38D3"/>
    <w:rsid w:val="00CD3F52"/>
    <w:rsid w:val="00CD461A"/>
    <w:rsid w:val="00CD5C0C"/>
    <w:rsid w:val="00CD61B2"/>
    <w:rsid w:val="00CD7808"/>
    <w:rsid w:val="00CD7BA2"/>
    <w:rsid w:val="00CE5D9B"/>
    <w:rsid w:val="00CE7BF5"/>
    <w:rsid w:val="00CF12FC"/>
    <w:rsid w:val="00CF2831"/>
    <w:rsid w:val="00CF4042"/>
    <w:rsid w:val="00D00F7A"/>
    <w:rsid w:val="00D016B6"/>
    <w:rsid w:val="00D045E3"/>
    <w:rsid w:val="00D05C1E"/>
    <w:rsid w:val="00D06278"/>
    <w:rsid w:val="00D11E5B"/>
    <w:rsid w:val="00D206D1"/>
    <w:rsid w:val="00D2343D"/>
    <w:rsid w:val="00D256FE"/>
    <w:rsid w:val="00D277FE"/>
    <w:rsid w:val="00D278D4"/>
    <w:rsid w:val="00D27A32"/>
    <w:rsid w:val="00D31990"/>
    <w:rsid w:val="00D32057"/>
    <w:rsid w:val="00D3314A"/>
    <w:rsid w:val="00D35177"/>
    <w:rsid w:val="00D357EE"/>
    <w:rsid w:val="00D4398C"/>
    <w:rsid w:val="00D43AE1"/>
    <w:rsid w:val="00D5179B"/>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3A2B"/>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1222E"/>
    <w:rsid w:val="00E210DD"/>
    <w:rsid w:val="00E237A6"/>
    <w:rsid w:val="00E3300C"/>
    <w:rsid w:val="00E33A98"/>
    <w:rsid w:val="00E35E4A"/>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3D80"/>
    <w:rsid w:val="00E848ED"/>
    <w:rsid w:val="00E84AFB"/>
    <w:rsid w:val="00E8586D"/>
    <w:rsid w:val="00E8704F"/>
    <w:rsid w:val="00E90514"/>
    <w:rsid w:val="00E90AB4"/>
    <w:rsid w:val="00E9201B"/>
    <w:rsid w:val="00E932C8"/>
    <w:rsid w:val="00E936EB"/>
    <w:rsid w:val="00E95B73"/>
    <w:rsid w:val="00E9600A"/>
    <w:rsid w:val="00E961BF"/>
    <w:rsid w:val="00E9623A"/>
    <w:rsid w:val="00E9644B"/>
    <w:rsid w:val="00EA38CB"/>
    <w:rsid w:val="00EA73AA"/>
    <w:rsid w:val="00EA75F2"/>
    <w:rsid w:val="00EA7B9C"/>
    <w:rsid w:val="00EB0DA9"/>
    <w:rsid w:val="00EC3C46"/>
    <w:rsid w:val="00ED0577"/>
    <w:rsid w:val="00ED2DCE"/>
    <w:rsid w:val="00ED3191"/>
    <w:rsid w:val="00EE2A61"/>
    <w:rsid w:val="00EE71CB"/>
    <w:rsid w:val="00EE7F32"/>
    <w:rsid w:val="00EF0493"/>
    <w:rsid w:val="00EF1787"/>
    <w:rsid w:val="00EF18FD"/>
    <w:rsid w:val="00EF25AB"/>
    <w:rsid w:val="00EF34A2"/>
    <w:rsid w:val="00EF3696"/>
    <w:rsid w:val="00F011C1"/>
    <w:rsid w:val="00F0300D"/>
    <w:rsid w:val="00F0401D"/>
    <w:rsid w:val="00F06775"/>
    <w:rsid w:val="00F07A9F"/>
    <w:rsid w:val="00F10874"/>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072E"/>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0A6"/>
    <w:rsid w:val="00FE5348"/>
    <w:rsid w:val="00FE5404"/>
    <w:rsid w:val="00FE6A48"/>
    <w:rsid w:val="00FF027D"/>
    <w:rsid w:val="00FF1453"/>
    <w:rsid w:val="00FF1B9E"/>
    <w:rsid w:val="00FF1C9D"/>
    <w:rsid w:val="00FF6D13"/>
    <w:rsid w:val="00FF772E"/>
    <w:rsid w:val="00FF7EC4"/>
    <w:rsid w:val="465B9E19"/>
    <w:rsid w:val="4D1B3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3">
    <w:name w:val="heading 3"/>
    <w:basedOn w:val="Navaden"/>
    <w:next w:val="Navaden"/>
    <w:link w:val="Naslov3Znak"/>
    <w:semiHidden/>
    <w:unhideWhenUsed/>
    <w:qFormat/>
    <w:rsid w:val="00350E9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uiPriority w:val="99"/>
    <w:semiHidden/>
    <w:unhideWhenUsed/>
    <w:rsid w:val="00C70821"/>
    <w:rPr>
      <w:b/>
      <w:bCs/>
    </w:rPr>
  </w:style>
  <w:style w:type="character" w:customStyle="1" w:styleId="ZadevapripombeZnak">
    <w:name w:val="Zadeva pripombe Znak"/>
    <w:basedOn w:val="PripombabesediloZnak"/>
    <w:link w:val="Zadevapripombe"/>
    <w:uiPriority w:val="99"/>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aslov3Znak">
    <w:name w:val="Naslov 3 Znak"/>
    <w:basedOn w:val="Privzetapisavaodstavka"/>
    <w:link w:val="Naslov3"/>
    <w:semiHidden/>
    <w:rsid w:val="00350E98"/>
    <w:rPr>
      <w:rFonts w:asciiTheme="majorHAnsi" w:eastAsiaTheme="majorEastAsia" w:hAnsiTheme="majorHAnsi" w:cstheme="majorBidi"/>
      <w:color w:val="1F4D78" w:themeColor="accent1" w:themeShade="7F"/>
      <w:sz w:val="24"/>
      <w:szCs w:val="24"/>
    </w:rPr>
  </w:style>
  <w:style w:type="paragraph" w:styleId="Telobesedila-zamik">
    <w:name w:val="Body Text Indent"/>
    <w:basedOn w:val="Navaden"/>
    <w:link w:val="Telobesedila-zamikZnak"/>
    <w:semiHidden/>
    <w:unhideWhenUsed/>
    <w:rsid w:val="006A0A33"/>
    <w:pPr>
      <w:spacing w:after="120"/>
      <w:ind w:left="283"/>
    </w:pPr>
  </w:style>
  <w:style w:type="character" w:customStyle="1" w:styleId="Telobesedila-zamikZnak">
    <w:name w:val="Telo besedila - zamik Znak"/>
    <w:basedOn w:val="Privzetapisavaodstavka"/>
    <w:link w:val="Telobesedila-zamik"/>
    <w:semiHidden/>
    <w:rsid w:val="006A0A33"/>
    <w:rPr>
      <w:rFonts w:ascii="Arial" w:hAnsi="Arial"/>
      <w:sz w:val="22"/>
      <w:szCs w:val="22"/>
    </w:rPr>
  </w:style>
  <w:style w:type="paragraph" w:styleId="HTML-oblikovano">
    <w:name w:val="HTML Preformatted"/>
    <w:basedOn w:val="Navaden"/>
    <w:link w:val="HTML-oblikovanoZnak"/>
    <w:uiPriority w:val="99"/>
    <w:semiHidden/>
    <w:unhideWhenUsed/>
    <w:rsid w:val="00E85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E8586D"/>
    <w:rPr>
      <w:rFonts w:ascii="Courier New" w:hAnsi="Courier New" w:cs="Courier New"/>
    </w:rPr>
  </w:style>
  <w:style w:type="character" w:customStyle="1" w:styleId="y2iqfc">
    <w:name w:val="y2iqfc"/>
    <w:basedOn w:val="Privzetapisavaodstavka"/>
    <w:rsid w:val="00E8586D"/>
  </w:style>
  <w:style w:type="paragraph" w:styleId="Kazalovsebine2">
    <w:name w:val="toc 2"/>
    <w:basedOn w:val="Navaden"/>
    <w:next w:val="Navaden"/>
    <w:autoRedefine/>
    <w:uiPriority w:val="39"/>
    <w:unhideWhenUsed/>
    <w:rsid w:val="00FE50A6"/>
    <w:pPr>
      <w:spacing w:after="100"/>
      <w:ind w:left="220"/>
    </w:pPr>
  </w:style>
  <w:style w:type="paragraph" w:customStyle="1" w:styleId="odstavek1">
    <w:name w:val="odstavek1"/>
    <w:basedOn w:val="Navaden"/>
    <w:rsid w:val="008E7438"/>
    <w:pPr>
      <w:spacing w:before="240"/>
      <w:ind w:firstLine="102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1292601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220677893">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614756606">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7809930">
      <w:bodyDiv w:val="1"/>
      <w:marLeft w:val="0"/>
      <w:marRight w:val="0"/>
      <w:marTop w:val="0"/>
      <w:marBottom w:val="0"/>
      <w:divBdr>
        <w:top w:val="none" w:sz="0" w:space="0" w:color="auto"/>
        <w:left w:val="none" w:sz="0" w:space="0" w:color="auto"/>
        <w:bottom w:val="none" w:sz="0" w:space="0" w:color="auto"/>
        <w:right w:val="none" w:sz="0" w:space="0" w:color="auto"/>
      </w:divBdr>
    </w:div>
    <w:div w:id="959069661">
      <w:bodyDiv w:val="1"/>
      <w:marLeft w:val="0"/>
      <w:marRight w:val="0"/>
      <w:marTop w:val="0"/>
      <w:marBottom w:val="0"/>
      <w:divBdr>
        <w:top w:val="none" w:sz="0" w:space="0" w:color="auto"/>
        <w:left w:val="none" w:sz="0" w:space="0" w:color="auto"/>
        <w:bottom w:val="none" w:sz="0" w:space="0" w:color="auto"/>
        <w:right w:val="none" w:sz="0" w:space="0" w:color="auto"/>
      </w:divBdr>
    </w:div>
    <w:div w:id="1278296326">
      <w:bodyDiv w:val="1"/>
      <w:marLeft w:val="0"/>
      <w:marRight w:val="0"/>
      <w:marTop w:val="0"/>
      <w:marBottom w:val="0"/>
      <w:divBdr>
        <w:top w:val="none" w:sz="0" w:space="0" w:color="auto"/>
        <w:left w:val="none" w:sz="0" w:space="0" w:color="auto"/>
        <w:bottom w:val="none" w:sz="0" w:space="0" w:color="auto"/>
        <w:right w:val="none" w:sz="0" w:space="0" w:color="auto"/>
      </w:divBdr>
    </w:div>
    <w:div w:id="1286892268">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4503798">
      <w:bodyDiv w:val="1"/>
      <w:marLeft w:val="0"/>
      <w:marRight w:val="0"/>
      <w:marTop w:val="0"/>
      <w:marBottom w:val="0"/>
      <w:divBdr>
        <w:top w:val="none" w:sz="0" w:space="0" w:color="auto"/>
        <w:left w:val="none" w:sz="0" w:space="0" w:color="auto"/>
        <w:bottom w:val="none" w:sz="0" w:space="0" w:color="auto"/>
        <w:right w:val="none" w:sz="0" w:space="0" w:color="auto"/>
      </w:divBdr>
    </w:div>
    <w:div w:id="1598489066">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7376668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05218255">
      <w:bodyDiv w:val="1"/>
      <w:marLeft w:val="0"/>
      <w:marRight w:val="0"/>
      <w:marTop w:val="0"/>
      <w:marBottom w:val="0"/>
      <w:divBdr>
        <w:top w:val="none" w:sz="0" w:space="0" w:color="auto"/>
        <w:left w:val="none" w:sz="0" w:space="0" w:color="auto"/>
        <w:bottom w:val="none" w:sz="0" w:space="0" w:color="auto"/>
        <w:right w:val="none" w:sz="0" w:space="0" w:color="auto"/>
      </w:divBdr>
    </w:div>
    <w:div w:id="212024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2d71791d-4b08-4651-a8aa-c7bfc8b3429a"/>
    <ds:schemaRef ds:uri="http://www.w3.org/XML/1998/namespace"/>
    <ds:schemaRef ds:uri="http://purl.org/dc/dcmitype/"/>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DC173C11-3CA6-4C55-82C1-899964CA4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EC51C-EDE5-4295-B770-803A3915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340</TotalTime>
  <Pages>10</Pages>
  <Words>3644</Words>
  <Characters>20629</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12</cp:revision>
  <cp:lastPrinted>2023-01-24T14:35:00Z</cp:lastPrinted>
  <dcterms:created xsi:type="dcterms:W3CDTF">2023-01-29T13:27:00Z</dcterms:created>
  <dcterms:modified xsi:type="dcterms:W3CDTF">2023-02-22T12:56:00Z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